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22</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w w:val="116"/>
          <w:sz w:val="22"/>
        </w:rPr>
        <w:t>E</w:t>
      </w:r>
      <w:r>
        <w:rPr>
          <w:rFonts w:ascii="Palatino Linotype" w:hAnsi="Palatino Linotype"/>
          <w:b/>
          <w:spacing w:val="-3"/>
          <w:w w:val="10"/>
          <w:sz w:val="22"/>
        </w:rPr>
        <w:t>Ï</w:t>
      </w:r>
      <w:r>
        <w:rPr>
          <w:b/>
          <w:w w:val="92"/>
          <w:sz w:val="22"/>
          <w:vertAlign w:val="superscript"/>
        </w:rPr>
        <w:t>1</w:t>
      </w:r>
    </w:p>
    <w:p>
      <w:pPr>
        <w:pStyle w:val="BodyText"/>
        <w:spacing w:line="307" w:lineRule="exact" w:before="96"/>
        <w:jc w:val="left"/>
      </w:pPr>
      <w:r>
        <w:rPr/>
        <w:t>Toâi nghe nhö vaày:</w:t>
      </w:r>
    </w:p>
    <w:p>
      <w:pPr>
        <w:pStyle w:val="BodyText"/>
        <w:spacing w:line="235" w:lineRule="auto" w:before="5"/>
        <w:ind w:left="871" w:right="582" w:firstLine="566"/>
      </w:pPr>
      <w:r>
        <w:rPr/>
        <w:t>Moät thôøi, Ñöùc Phaät ôû trong vöôøn Caáp coâ ñoäc, röøng caây Kyø-ñaø, nöôùc Xaù-veä. Baáy giôø, vua Ba-tö-naëc coù baø noäi, ngöôøi maø vua raát </w:t>
      </w:r>
      <w:r>
        <w:rPr>
          <w:spacing w:val="-3"/>
        </w:rPr>
        <w:t>kính </w:t>
      </w:r>
      <w:r>
        <w:rPr/>
        <w:t>troïng, boãng nhieân maïng chung</w:t>
      </w:r>
      <w:r>
        <w:rPr>
          <w:position w:val="9"/>
          <w:sz w:val="13"/>
        </w:rPr>
        <w:t>2</w:t>
      </w:r>
      <w:r>
        <w:rPr/>
        <w:t>. Vua ñöa ra ngoaøi thaønh hoûa taùng, cuùng döôøng xaù-lôïi xong, maëc aùo tang, toùc buø xuø, ñeán choã Phaät, cuùi ñaàu leã döôùi chaân Phaät, ngoài lui qua moät</w:t>
      </w:r>
      <w:r>
        <w:rPr>
          <w:spacing w:val="-4"/>
        </w:rPr>
        <w:t> </w:t>
      </w:r>
      <w:r>
        <w:rPr/>
        <w:t>beân.</w:t>
      </w:r>
    </w:p>
    <w:p>
      <w:pPr>
        <w:pStyle w:val="BodyText"/>
        <w:spacing w:line="297" w:lineRule="exact"/>
      </w:pPr>
      <w:r>
        <w:rPr/>
        <w:t>Theá Toân hoûi vua Ba-tö-naëc:</w:t>
      </w:r>
    </w:p>
    <w:p>
      <w:pPr>
        <w:pStyle w:val="BodyText"/>
        <w:spacing w:line="232" w:lineRule="auto" w:before="5"/>
        <w:ind w:right="1862"/>
      </w:pPr>
      <w:r>
        <w:rPr/>
        <w:t>“Ñaïi vöông töø ñaâu laïi, maëc ñoà tang, toùc buø xuø vaäy?” Vua Ba-tö-naëc thöa:</w:t>
      </w:r>
    </w:p>
    <w:p>
      <w:pPr>
        <w:pStyle w:val="BodyText"/>
        <w:spacing w:line="235" w:lineRule="auto" w:before="1"/>
        <w:ind w:left="871" w:right="582" w:firstLine="566"/>
      </w:pPr>
      <w:r>
        <w:rPr/>
        <w:t>“Baïch Theá Toân, con ñaõ maát baø noäi maø con raát kính troïng. Baø ñaõ boû con ra ñi. Con ñaõ ñöa ra ngoaøi thaønh ñeå hoûa taùng, cuùng döôøng xong, roài ñeán Theá Toân.”</w:t>
      </w:r>
    </w:p>
    <w:p>
      <w:pPr>
        <w:pStyle w:val="BodyText"/>
        <w:spacing w:line="300" w:lineRule="exact"/>
      </w:pPr>
      <w:r>
        <w:rPr/>
        <w:t>Phaät baûo:</w:t>
      </w:r>
    </w:p>
    <w:p>
      <w:pPr>
        <w:pStyle w:val="BodyText"/>
        <w:spacing w:line="232" w:lineRule="auto" w:before="4"/>
        <w:ind w:right="2167"/>
      </w:pPr>
      <w:r>
        <w:rPr/>
        <w:t>“Ñaïi vöông thöông kính baø noäi laém phaûi khoâng?” Vua Ba-tö-naëc baïch Phaät:</w:t>
      </w:r>
    </w:p>
    <w:p>
      <w:pPr>
        <w:pStyle w:val="BodyText"/>
        <w:spacing w:line="235" w:lineRule="auto" w:before="1"/>
        <w:ind w:left="871" w:right="585" w:firstLine="566"/>
      </w:pPr>
      <w:r>
        <w:rPr/>
        <w:t>“Baïch Theá Toân, raát kính troïng thöông meán. Baïch Theá Toân, neáu ñem nhöõng gì coù ñöôïc ôû trong nöôùc nhö voi, ngöïa, baûy baùu, cho ñeán ngai vaøng ñem boá thí heát cho ngöôøi maø coù theå cöùu soáng baø noäi thì con seõ boá thí heát. Nhöng vónh vieãn ñaõ khoâng theå cöùu ñöôïc; keû soáng ngöôøi cheát maõi maõi xa lìa; nhôù thöông, buoàn khoå, khoâng töï mình vöôït noåi. Con ñaõ töøng nghe Theá Toân noùi: ‘Taát caû chuùng sanh, taát caû coân truøng, cho ñeán taát caû quyû thaàn, coù sanh ñeàu phaûi cheát, roát cuøng cuõng phaûi chaám döùt, khoâng coù ai sanh ra maø khoâng cheát.’ Hoâm nay con môùi nhaän thaáy lôøi Theá Toân noùi ñuùng.”</w:t>
      </w:r>
    </w:p>
    <w:p>
      <w:pPr>
        <w:pStyle w:val="BodyText"/>
        <w:spacing w:line="291" w:lineRule="exact"/>
      </w:pPr>
      <w:r>
        <w:rPr/>
        <w:t>Phaät baûo Ñaïi vöông:</w:t>
      </w:r>
    </w:p>
    <w:p>
      <w:pPr>
        <w:pStyle w:val="BodyText"/>
        <w:spacing w:line="235" w:lineRule="auto" w:before="2"/>
        <w:ind w:left="871" w:right="582" w:firstLine="566"/>
      </w:pPr>
      <w:r>
        <w:rPr/>
        <w:t>“Ñuùng vaäy! Ñuùng vaäy! Taát caû chuùng sanh, taát caû coân truøng, </w:t>
      </w:r>
      <w:r>
        <w:rPr>
          <w:spacing w:val="-4"/>
        </w:rPr>
        <w:t>cho</w:t>
      </w:r>
      <w:r>
        <w:rPr>
          <w:spacing w:val="52"/>
        </w:rPr>
        <w:t> </w:t>
      </w:r>
      <w:r>
        <w:rPr/>
        <w:t>ñeán taát caû quyû thaàn, coù sanh ñeàu phaûi cheát, roát cuøng cuõng phaûi chaám döùt, khoâng coù ai sanh ra maø khoâng cheát.”</w:t>
      </w:r>
    </w:p>
    <w:p>
      <w:pPr>
        <w:pStyle w:val="BodyText"/>
        <w:spacing w:line="300" w:lineRule="exact"/>
      </w:pPr>
      <w:r>
        <w:rPr/>
        <w:t>Phaät baûo Ñaïi vöông tieáp:</w:t>
      </w:r>
    </w:p>
    <w:p>
      <w:pPr>
        <w:pStyle w:val="BodyText"/>
        <w:spacing w:line="310" w:lineRule="exact"/>
      </w:pPr>
      <w:r>
        <w:rPr/>
        <w:t>“Cho duø doøng hoï Baø-la-moân, Saùt-ñeá-lôïi, hay gia chuû, neáu coù</w:t>
      </w:r>
    </w:p>
    <w:p>
      <w:pPr>
        <w:pStyle w:val="BodyText"/>
        <w:spacing w:before="3"/>
        <w:ind w:left="0"/>
        <w:jc w:val="left"/>
        <w:rPr>
          <w:sz w:val="18"/>
        </w:rPr>
      </w:pPr>
      <w:r>
        <w:rPr/>
        <w:pict>
          <v:rect style="position:absolute;margin-left:155.87999pt;margin-top:13.89019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3.22. Ayyakaø. Bieät dòch, N</w:t>
      </w:r>
      <w:r>
        <w:rPr>
          <w:rFonts w:ascii="VNI-Helve" w:hAnsi="VNI-Helve"/>
          <w:sz w:val="18"/>
          <w:vertAlign w:val="superscript"/>
        </w:rPr>
        <w:t>0</w:t>
      </w:r>
      <w:r>
        <w:rPr>
          <w:rFonts w:ascii="VNI-Helve" w:hAnsi="VNI-Helve"/>
          <w:sz w:val="18"/>
          <w:vertAlign w:val="baseline"/>
        </w:rPr>
        <w:t>100 (54), N</w:t>
      </w:r>
      <w:r>
        <w:rPr>
          <w:rFonts w:ascii="VNI-Helve" w:hAnsi="VNI-Helve"/>
          <w:sz w:val="18"/>
          <w:vertAlign w:val="superscript"/>
        </w:rPr>
        <w:t>0</w:t>
      </w:r>
      <w:r>
        <w:rPr>
          <w:rFonts w:ascii="VNI-Helve" w:hAnsi="VNI-Helve"/>
          <w:sz w:val="18"/>
          <w:vertAlign w:val="baseline"/>
        </w:rPr>
        <w:t>125 (26.7).</w:t>
      </w:r>
    </w:p>
    <w:p>
      <w:pPr>
        <w:spacing w:before="1"/>
        <w:ind w:left="871" w:right="0" w:firstLine="0"/>
        <w:jc w:val="left"/>
        <w:rPr>
          <w:rFonts w:ascii="VNI-Helve" w:hAnsi="VNI-Helve"/>
          <w:sz w:val="18"/>
        </w:rPr>
      </w:pPr>
      <w:r>
        <w:rPr>
          <w:position w:val="9"/>
          <w:sz w:val="13"/>
        </w:rPr>
        <w:t>2</w:t>
      </w:r>
      <w:r>
        <w:rPr>
          <w:rFonts w:ascii="VNI-Helve" w:hAnsi="VNI-Helve"/>
          <w:position w:val="8"/>
          <w:sz w:val="12"/>
        </w:rPr>
        <w:t>. </w:t>
      </w:r>
      <w:r>
        <w:rPr>
          <w:position w:val="9"/>
          <w:sz w:val="13"/>
        </w:rPr>
        <w:t>Baûn </w:t>
      </w:r>
      <w:r>
        <w:rPr>
          <w:rFonts w:ascii="VNI-Helve" w:hAnsi="VNI-Helve"/>
          <w:sz w:val="18"/>
        </w:rPr>
        <w:t>Paøli</w:t>
      </w:r>
      <w:r>
        <w:rPr>
          <w:sz w:val="18"/>
          <w:vertAlign w:val="superscript"/>
        </w:rPr>
        <w:t>,</w:t>
      </w:r>
      <w:r>
        <w:rPr>
          <w:sz w:val="18"/>
          <w:vertAlign w:val="baseline"/>
        </w:rPr>
        <w:t> </w:t>
      </w:r>
      <w:r>
        <w:rPr>
          <w:sz w:val="18"/>
          <w:vertAlign w:val="superscript"/>
        </w:rPr>
        <w:t>baø</w:t>
      </w:r>
      <w:r>
        <w:rPr>
          <w:sz w:val="18"/>
          <w:vertAlign w:val="baseline"/>
        </w:rPr>
        <w:t> </w:t>
      </w:r>
      <w:r>
        <w:rPr>
          <w:sz w:val="18"/>
          <w:vertAlign w:val="superscript"/>
        </w:rPr>
        <w:t>soáng</w:t>
      </w:r>
      <w:r>
        <w:rPr>
          <w:sz w:val="18"/>
          <w:vertAlign w:val="baseline"/>
        </w:rPr>
        <w:t> </w:t>
      </w:r>
      <w:r>
        <w:rPr>
          <w:rFonts w:ascii="VNI-Helve" w:hAnsi="VNI-Helve"/>
          <w:sz w:val="18"/>
          <w:vertAlign w:val="baseline"/>
        </w:rPr>
        <w:t>moät traêm hai möôi </w:t>
      </w:r>
      <w:r>
        <w:rPr>
          <w:sz w:val="18"/>
          <w:vertAlign w:val="superscript"/>
        </w:rPr>
        <w:t>tuoåi</w:t>
      </w:r>
      <w:r>
        <w:rPr>
          <w:rFonts w:ascii="VNI-Helve" w:hAnsi="VNI-Helve"/>
          <w:sz w:val="18"/>
          <w:vertAlign w:val="baseline"/>
        </w:rPr>
        <w:t>.</w:t>
      </w:r>
    </w:p>
    <w:p>
      <w:pPr>
        <w:pStyle w:val="BodyText"/>
        <w:spacing w:before="6"/>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2"/>
      </w:pPr>
      <w:r>
        <w:rPr/>
        <w:t>sanh ñeàu phaûi cheát, khoâng ai khoâng cheát. Cho duø laø Ñaïi vöông Saùt-ñeá- lôïi, ôû ngoâi quaùn ñaûnh, laøm vua boán thieân haï, ñöôïc söùc töï taïi; ñoái vôùi caùc ñòch quoác ñeàu haøng phuïc, cuoái cuøng khoâng ai laø khoâng cheát. Laïi nöõa, Ñaïi vöông, duø sanh trôøi Tröôøng thoï, laøm vua Thieân cung, töï taïi khoaùi laïc, cuoái cuøng cuõng phaûi chaám döùt. Laïi nöõa, Ñaïi vöông, Tyø- kheo A-la-haùn caùc laäu ñaõ heát, ñaõ lìa caùc gaùnh naëng, vieäc caàn laøm ñaõ laøm xong, ñaõ ñöôïc lôïi mình, heát caùc höõu keát, chaùnh trí, taâm kheùo </w:t>
      </w:r>
      <w:r>
        <w:rPr>
          <w:spacing w:val="-3"/>
        </w:rPr>
        <w:t>giaûi </w:t>
      </w:r>
      <w:r>
        <w:rPr/>
        <w:t>thoaùt, vò aáy cuõng phaûi chaám döùt, xaû thaân vaøo Nieát-baøn. Laïi nöõa, </w:t>
      </w:r>
      <w:r>
        <w:rPr>
          <w:spacing w:val="-3"/>
        </w:rPr>
        <w:t>haøng </w:t>
      </w:r>
      <w:r>
        <w:rPr/>
        <w:t>Duyeân giaùc, kheùo ñieàu phuïc, kheùo tòch tónh, khi heát thaân maïng naøy, cuoái cuøng cuõng vaøo Nieát-baøn. Chö Phaät Theá Toân ñaày ñuû möôøi löïc, boán voâ sôû uùy, hôn tieáng roáng sö töû, cuoái cuøng cuõng xaû thaân vaøo Baùt-nieát- baøn. Vì vaäy, Ñaïi vöông neân bieát, taát caû chuùng sanh, taát caû coân truøng, cho ñeán taát caû quyû thaàn, coù sanh ñeàu phaûi cheát, roát cuøng cuõng phaûi chaám döùt, khoâng coù ai sanh ra maø khoâng cheát.”</w:t>
      </w:r>
    </w:p>
    <w:p>
      <w:pPr>
        <w:pStyle w:val="BodyText"/>
        <w:spacing w:line="289" w:lineRule="exact"/>
      </w:pPr>
      <w:r>
        <w:rPr/>
        <w:t>Baáy giôø, Theá Toân laïi noùi keä:</w:t>
      </w:r>
    </w:p>
    <w:p>
      <w:pPr>
        <w:spacing w:before="56"/>
        <w:ind w:left="3139" w:right="3019" w:firstLine="0"/>
        <w:jc w:val="left"/>
        <w:rPr>
          <w:i/>
          <w:sz w:val="24"/>
        </w:rPr>
      </w:pPr>
      <w:r>
        <w:rPr>
          <w:i/>
          <w:sz w:val="24"/>
        </w:rPr>
        <w:t>Taát caû loaøi chuùng sanh, </w:t>
      </w:r>
      <w:r>
        <w:rPr>
          <w:i/>
          <w:sz w:val="24"/>
        </w:rPr>
        <w:t>Coù maïng ñeàu phaûi cheát;</w:t>
      </w:r>
    </w:p>
    <w:p>
      <w:pPr>
        <w:spacing w:before="0"/>
        <w:ind w:left="3139" w:right="2465" w:firstLine="0"/>
        <w:jc w:val="left"/>
        <w:rPr>
          <w:i/>
          <w:sz w:val="24"/>
        </w:rPr>
      </w:pPr>
      <w:r>
        <w:rPr>
          <w:i/>
          <w:sz w:val="24"/>
        </w:rPr>
        <w:t>Chuùng ñi theo nghieäp </w:t>
      </w:r>
      <w:r>
        <w:rPr>
          <w:i/>
          <w:spacing w:val="-3"/>
          <w:sz w:val="24"/>
        </w:rPr>
        <w:t>mình, </w:t>
      </w:r>
      <w:r>
        <w:rPr>
          <w:i/>
          <w:sz w:val="24"/>
        </w:rPr>
        <w:t>Töï nhaän quaû thieän</w:t>
      </w:r>
      <w:r>
        <w:rPr>
          <w:i/>
          <w:spacing w:val="-5"/>
          <w:sz w:val="24"/>
        </w:rPr>
        <w:t> </w:t>
      </w:r>
      <w:r>
        <w:rPr>
          <w:i/>
          <w:sz w:val="24"/>
        </w:rPr>
        <w:t>aùc.</w:t>
      </w:r>
    </w:p>
    <w:p>
      <w:pPr>
        <w:spacing w:before="0"/>
        <w:ind w:left="3139" w:right="2900" w:firstLine="0"/>
        <w:jc w:val="left"/>
        <w:rPr>
          <w:i/>
          <w:sz w:val="24"/>
        </w:rPr>
      </w:pPr>
      <w:r>
        <w:rPr>
          <w:i/>
          <w:sz w:val="24"/>
        </w:rPr>
        <w:t>Nghieäp aùc vaøo ñòa </w:t>
      </w:r>
      <w:r>
        <w:rPr>
          <w:i/>
          <w:spacing w:val="-3"/>
          <w:sz w:val="24"/>
        </w:rPr>
        <w:t>nguïc, </w:t>
      </w:r>
      <w:r>
        <w:rPr>
          <w:i/>
          <w:sz w:val="24"/>
        </w:rPr>
        <w:t>Laøm laønh leân treân trôøi; Tu taäp ñaïo thaéng dieäu, Laäu heát, Baùt-nieát-baøn.</w:t>
      </w:r>
    </w:p>
    <w:p>
      <w:pPr>
        <w:spacing w:before="0"/>
        <w:ind w:left="3139" w:right="2770" w:firstLine="0"/>
        <w:jc w:val="left"/>
        <w:rPr>
          <w:i/>
          <w:sz w:val="24"/>
        </w:rPr>
      </w:pPr>
      <w:r>
        <w:rPr>
          <w:i/>
          <w:sz w:val="24"/>
        </w:rPr>
        <w:t>Nhö Lai vaø Duyeân giaùc, </w:t>
      </w:r>
      <w:r>
        <w:rPr>
          <w:i/>
          <w:sz w:val="24"/>
        </w:rPr>
        <w:t>Thanh vaên ñeä töû Phaät; Ñeàu phaûi boû thaân maïng, Huoáng laø ngöôøi phaøm</w:t>
      </w:r>
      <w:r>
        <w:rPr>
          <w:i/>
          <w:spacing w:val="-1"/>
          <w:sz w:val="24"/>
        </w:rPr>
        <w:t> </w:t>
      </w:r>
      <w:r>
        <w:rPr>
          <w:i/>
          <w:spacing w:val="-4"/>
          <w:sz w:val="24"/>
        </w:rPr>
        <w:t>phu.</w:t>
      </w:r>
    </w:p>
    <w:p>
      <w:pPr>
        <w:pStyle w:val="BodyText"/>
        <w:spacing w:line="232" w:lineRule="auto"/>
        <w:ind w:left="871" w:right="316" w:firstLine="566"/>
        <w:jc w:val="left"/>
      </w:pPr>
      <w:r>
        <w:rPr/>
        <w:t>Phaät noùi kinh naøy xong, vua Ba-tö-naëc nghe nhöõng gì Phaät daïy, hoan hyû, tuøy hyû laøm leã ra veà.</w:t>
      </w:r>
    </w:p>
    <w:p>
      <w:pPr>
        <w:spacing w:line="313" w:lineRule="exact" w:before="0"/>
        <w:ind w:left="280" w:right="0" w:firstLine="0"/>
        <w:jc w:val="center"/>
        <w:rPr>
          <w:rFonts w:ascii="Times New Roman"/>
          <w:sz w:val="28"/>
        </w:rPr>
      </w:pPr>
      <w:r>
        <w:rPr>
          <w:rFonts w:ascii="Times New Roman"/>
          <w:w w:val="100"/>
          <w:sz w:val="28"/>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1227 Máº¹.doc</dc:title>
  <dcterms:created xsi:type="dcterms:W3CDTF">2021-03-10T08:51:30Z</dcterms:created>
  <dcterms:modified xsi:type="dcterms:W3CDTF">2021-03-10T08:51:30Z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