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E6223" w14:textId="0A392E84" w:rsidR="000516E3" w:rsidRDefault="000516E3" w:rsidP="000516E3">
      <w:pPr>
        <w:ind w:firstLineChars="100" w:firstLine="210"/>
      </w:pPr>
      <w:r>
        <w:rPr>
          <w:rFonts w:hint="eastAsia"/>
        </w:rPr>
        <w:t>『馬鳴菩薩伝』訳者紹介</w:t>
      </w:r>
    </w:p>
    <w:p w14:paraId="234A8E36" w14:textId="77777777" w:rsidR="000516E3" w:rsidRDefault="000516E3" w:rsidP="000516E3"/>
    <w:p w14:paraId="68E1F01F" w14:textId="77777777" w:rsidR="000516E3" w:rsidRDefault="000516E3" w:rsidP="000516E3">
      <w:r>
        <w:rPr>
          <w:rFonts w:hint="eastAsia"/>
        </w:rPr>
        <w:t xml:space="preserve">　アシュヴァゴーシャ（１−２世紀、一般に馬鳴と言われます）は著名な仏教詩人・哲学者・インドの大乗仏教学者であり、摩訶迦葉に始まる法の継承（付法蔵）においては第十一祖に数えられています。この簡潔な『馬鳴菩薩伝』は、彼の師・パールシュヴァの功績をたたえた『付法蔵因縁伝』（大正</w:t>
      </w:r>
      <w:r>
        <w:t>No.2058</w:t>
      </w:r>
      <w:r>
        <w:rPr>
          <w:rFonts w:hint="eastAsia"/>
        </w:rPr>
        <w:t>）中の記述に基づき、どのように彼がパールシュヴァによってバラモン教から仏教に転向したのかについての短い解説のみを伝えています。</w:t>
      </w:r>
    </w:p>
    <w:p w14:paraId="3EC5D35E" w14:textId="77777777" w:rsidR="000516E3" w:rsidRDefault="000516E3" w:rsidP="000516E3">
      <w:r>
        <w:rPr>
          <w:rFonts w:hint="eastAsia"/>
        </w:rPr>
        <w:t xml:space="preserve">　仏教発展の歴史の上では、アシュヴァゴーシャは大乗仏教開祖の一人と見なされています。以下の八個のテキスト（漢訳が現存、『大正大蔵経』に収録）が、彼の作とされています。</w:t>
      </w:r>
    </w:p>
    <w:p w14:paraId="464A8B86" w14:textId="77777777" w:rsidR="000516E3" w:rsidRDefault="000516E3" w:rsidP="000516E3"/>
    <w:p w14:paraId="34D76D5F" w14:textId="77777777" w:rsidR="000516E3" w:rsidRDefault="000516E3" w:rsidP="000516E3">
      <w:r>
        <w:rPr>
          <w:rFonts w:hint="eastAsia"/>
        </w:rPr>
        <w:t>『仏所行讃』五巻、曇無</w:t>
      </w:r>
      <w:r w:rsidRPr="005822F1">
        <w:rPr>
          <w:rFonts w:hint="eastAsia"/>
        </w:rPr>
        <w:t>讖</w:t>
      </w:r>
      <w:r>
        <w:rPr>
          <w:rFonts w:hint="eastAsia"/>
        </w:rPr>
        <w:t>訳（大正</w:t>
      </w:r>
      <w:r>
        <w:t>No.192</w:t>
      </w:r>
      <w:r>
        <w:rPr>
          <w:rFonts w:hint="eastAsia"/>
        </w:rPr>
        <w:t>）</w:t>
      </w:r>
    </w:p>
    <w:p w14:paraId="478B993F" w14:textId="77777777" w:rsidR="000516E3" w:rsidRDefault="000516E3" w:rsidP="000516E3">
      <w:r>
        <w:rPr>
          <w:rFonts w:hint="eastAsia"/>
        </w:rPr>
        <w:t>『大荘厳論経』十五巻、鳩摩羅什訳（大正</w:t>
      </w:r>
      <w:r>
        <w:t>No.201</w:t>
      </w:r>
      <w:r>
        <w:rPr>
          <w:rFonts w:hint="eastAsia"/>
        </w:rPr>
        <w:t>）</w:t>
      </w:r>
    </w:p>
    <w:p w14:paraId="5182E784" w14:textId="77777777" w:rsidR="000516E3" w:rsidRDefault="000516E3" w:rsidP="000516E3">
      <w:r>
        <w:rPr>
          <w:rFonts w:hint="eastAsia"/>
        </w:rPr>
        <w:t>『六趣輪廻経』一巻、日稱訳（大正</w:t>
      </w:r>
      <w:r>
        <w:t>No.726</w:t>
      </w:r>
      <w:r>
        <w:rPr>
          <w:rFonts w:hint="eastAsia"/>
        </w:rPr>
        <w:t>）</w:t>
      </w:r>
    </w:p>
    <w:p w14:paraId="25F8A6CB" w14:textId="77777777" w:rsidR="000516E3" w:rsidRDefault="000516E3" w:rsidP="000516E3">
      <w:r>
        <w:rPr>
          <w:rFonts w:hint="eastAsia"/>
        </w:rPr>
        <w:t>『十不善業道経』一巻、日稱訳（大正</w:t>
      </w:r>
      <w:r>
        <w:t>No.727</w:t>
      </w:r>
      <w:r>
        <w:rPr>
          <w:rFonts w:hint="eastAsia"/>
        </w:rPr>
        <w:t>）</w:t>
      </w:r>
    </w:p>
    <w:p w14:paraId="4F238C8B" w14:textId="77777777" w:rsidR="000516E3" w:rsidRDefault="000516E3" w:rsidP="000516E3">
      <w:r>
        <w:rPr>
          <w:rFonts w:hint="eastAsia"/>
        </w:rPr>
        <w:t>『尼乾子問無我義経』一巻、日稱訳（大正</w:t>
      </w:r>
      <w:r>
        <w:t>No.1643</w:t>
      </w:r>
      <w:r>
        <w:rPr>
          <w:rFonts w:hint="eastAsia"/>
        </w:rPr>
        <w:t>）</w:t>
      </w:r>
    </w:p>
    <w:p w14:paraId="21D37F53" w14:textId="77777777" w:rsidR="000516E3" w:rsidRDefault="000516E3" w:rsidP="000516E3">
      <w:r>
        <w:rPr>
          <w:rFonts w:hint="eastAsia"/>
        </w:rPr>
        <w:t>『大乗起信論』一巻、真諦訳（大正</w:t>
      </w:r>
      <w:r>
        <w:t>No.1666</w:t>
      </w:r>
      <w:r>
        <w:rPr>
          <w:rFonts w:hint="eastAsia"/>
        </w:rPr>
        <w:t>）</w:t>
      </w:r>
    </w:p>
    <w:p w14:paraId="49C849ED" w14:textId="77777777" w:rsidR="000516E3" w:rsidRDefault="000516E3" w:rsidP="000516E3">
      <w:pPr>
        <w:ind w:leftChars="696" w:left="1462"/>
      </w:pPr>
      <w:r>
        <w:rPr>
          <w:rFonts w:hint="eastAsia"/>
        </w:rPr>
        <w:t>二巻、實叉難陀訳（大正</w:t>
      </w:r>
      <w:r>
        <w:t>No.1667</w:t>
      </w:r>
      <w:r>
        <w:rPr>
          <w:rFonts w:hint="eastAsia"/>
        </w:rPr>
        <w:t>）</w:t>
      </w:r>
    </w:p>
    <w:p w14:paraId="23C8DA79" w14:textId="77777777" w:rsidR="000516E3" w:rsidRDefault="000516E3" w:rsidP="000516E3">
      <w:r>
        <w:rPr>
          <w:rFonts w:hint="eastAsia"/>
        </w:rPr>
        <w:t>『大宗地玄文本論』二十巻、真諦訳（大正</w:t>
      </w:r>
      <w:r>
        <w:t>No.1669</w:t>
      </w:r>
      <w:r>
        <w:rPr>
          <w:rFonts w:hint="eastAsia"/>
        </w:rPr>
        <w:t>）</w:t>
      </w:r>
    </w:p>
    <w:p w14:paraId="6B721179" w14:textId="77777777" w:rsidR="000516E3" w:rsidRDefault="000516E3" w:rsidP="000516E3">
      <w:r>
        <w:rPr>
          <w:rFonts w:hint="eastAsia"/>
        </w:rPr>
        <w:t>『事師法五十頌』一巻、日稱訳（大正</w:t>
      </w:r>
      <w:r>
        <w:t>No.1687</w:t>
      </w:r>
      <w:r>
        <w:rPr>
          <w:rFonts w:hint="eastAsia"/>
        </w:rPr>
        <w:t>）</w:t>
      </w:r>
    </w:p>
    <w:p w14:paraId="12152DAB" w14:textId="77777777" w:rsidR="000516E3" w:rsidRDefault="000516E3" w:rsidP="000516E3"/>
    <w:p w14:paraId="5185C360" w14:textId="77777777" w:rsidR="000516E3" w:rsidRDefault="000516E3" w:rsidP="000516E3">
      <w:r>
        <w:rPr>
          <w:rFonts w:hint="eastAsia"/>
        </w:rPr>
        <w:t xml:space="preserve">　後代の写本の信ぴょう性が仏教学者たちの議論を大いに呼んでいるものの、大乗仏教徒にとっては、これら八個のテクストのうち『仏所行讃』『大乗起信論』がおそらく最も有名なものでしょう。</w:t>
      </w:r>
    </w:p>
    <w:p w14:paraId="13A513F1" w14:textId="77777777" w:rsidR="000516E3" w:rsidRDefault="000516E3" w:rsidP="000516E3">
      <w:r>
        <w:rPr>
          <w:rFonts w:hint="eastAsia"/>
        </w:rPr>
        <w:t xml:space="preserve">　アシュヴァゴーシャは大乗仏教の発展に大きな影響力を持った仏教者であることに加えて、仏教における詠唱（詩を唱えること）・賛美歌の創始者でもありました。仏教を布教するため、彼は多くのメロディアスな詩歌を書きました。それらの詩歌は、聞いた多くの人々が仏教に改宗したほど、とても甘美で耳に心地よかったと言われています。上座部と大乗の両方の国で、日々の法要や特別な宗教的儀式において、仏僧たちが詩を唱え三宝（仏・法・僧、仏教徒が信じるべき三つの宝）を讃える賛歌を歌うという習慣が残っています。</w:t>
      </w:r>
    </w:p>
    <w:p w14:paraId="3EFAC4C4" w14:textId="77777777" w:rsidR="000516E3" w:rsidRDefault="000516E3" w:rsidP="000516E3">
      <w:r>
        <w:rPr>
          <w:rFonts w:hint="eastAsia"/>
        </w:rPr>
        <w:t xml:space="preserve">　この巻にも収録されているヴァスヴァンドゥ大法師（一般に世親と言われます）の伝記（大正</w:t>
      </w:r>
      <w:r>
        <w:t>No.2049</w:t>
      </w:r>
      <w:r>
        <w:rPr>
          <w:rFonts w:hint="eastAsia"/>
        </w:rPr>
        <w:t>）によれば、アシュヴァゴーシャはシュラーヴァスティーのサーケータという地区の出身と言われています。彼は『阿毘曇毘婆沙論』の編集にたずさわるため、カーティヤーヤニープトラによってカシミールに招かれました。『阿毘曇毘婆沙論』は百万の詩で構成されており、カニシカ王の援助のもとで二十年かけて完成されました。</w:t>
      </w:r>
    </w:p>
    <w:p w14:paraId="46B616E8" w14:textId="77777777" w:rsidR="000516E3" w:rsidRPr="000516E3" w:rsidRDefault="000516E3" w:rsidP="003D6928">
      <w:pPr>
        <w:ind w:firstLineChars="100" w:firstLine="210"/>
      </w:pPr>
    </w:p>
    <w:p w14:paraId="36BDC5FC" w14:textId="3618FE05" w:rsidR="00800B22" w:rsidRDefault="00800B22" w:rsidP="003D6928">
      <w:pPr>
        <w:ind w:firstLineChars="100" w:firstLine="210"/>
      </w:pPr>
      <w:r>
        <w:rPr>
          <w:rFonts w:hint="eastAsia"/>
        </w:rPr>
        <w:t>馬鳴菩薩伝</w:t>
      </w:r>
      <w:r w:rsidR="00654F6B">
        <w:rPr>
          <w:rFonts w:hint="eastAsia"/>
        </w:rPr>
        <w:t xml:space="preserve">　――</w:t>
      </w:r>
      <w:r w:rsidR="00654F6B" w:rsidRPr="004C3A34">
        <w:rPr>
          <w:rFonts w:hint="eastAsia"/>
        </w:rPr>
        <w:t>アシュヴァゴーシャ</w:t>
      </w:r>
      <w:r w:rsidR="00654F6B">
        <w:rPr>
          <w:rFonts w:hint="eastAsia"/>
        </w:rPr>
        <w:t>菩薩の生涯――</w:t>
      </w:r>
    </w:p>
    <w:p w14:paraId="615E9BCE" w14:textId="77777777" w:rsidR="00800B22" w:rsidRPr="000516E3" w:rsidRDefault="00800B22" w:rsidP="003D6928">
      <w:pPr>
        <w:ind w:firstLineChars="100" w:firstLine="210"/>
      </w:pPr>
    </w:p>
    <w:p w14:paraId="0FA83CAF" w14:textId="21E9D1C2" w:rsidR="00A6483A" w:rsidRPr="00654F6B" w:rsidRDefault="00A6483A" w:rsidP="003D6928">
      <w:pPr>
        <w:ind w:firstLineChars="100" w:firstLine="210"/>
      </w:pPr>
      <w:r>
        <w:rPr>
          <w:rFonts w:hint="eastAsia"/>
        </w:rPr>
        <w:t>【</w:t>
      </w:r>
      <w:r>
        <w:rPr>
          <w:rFonts w:hint="eastAsia"/>
        </w:rPr>
        <w:t>183a22</w:t>
      </w:r>
      <w:r>
        <w:rPr>
          <w:rFonts w:hint="eastAsia"/>
        </w:rPr>
        <w:t>】</w:t>
      </w:r>
    </w:p>
    <w:p w14:paraId="65439221" w14:textId="11916AC0" w:rsidR="00FE0382" w:rsidRPr="004C3A34" w:rsidRDefault="005D6C69" w:rsidP="003D6928">
      <w:pPr>
        <w:ind w:firstLineChars="100" w:firstLine="210"/>
      </w:pPr>
      <w:r w:rsidRPr="004C3A34">
        <w:rPr>
          <w:rFonts w:hint="eastAsia"/>
        </w:rPr>
        <w:t>アシュヴァ</w:t>
      </w:r>
      <w:r w:rsidR="00FE0382" w:rsidRPr="004C3A34">
        <w:rPr>
          <w:rFonts w:hint="eastAsia"/>
        </w:rPr>
        <w:t>ゴーシャ・ボーディサットヴァ（馬鳴菩薩）という名の偉大なる大師は、長老</w:t>
      </w:r>
      <w:r w:rsidRPr="004C3A34">
        <w:t>パールシュヴ</w:t>
      </w:r>
      <w:r w:rsidRPr="004C3A34">
        <w:lastRenderedPageBreak/>
        <w:t>ァ</w:t>
      </w:r>
      <w:r w:rsidR="00FE0382" w:rsidRPr="004C3A34">
        <w:rPr>
          <w:rFonts w:hint="eastAsia"/>
        </w:rPr>
        <w:t>（脇）のお弟子でした。</w:t>
      </w:r>
    </w:p>
    <w:p w14:paraId="6C49F5E5" w14:textId="26F3FEDA" w:rsidR="00FE0382" w:rsidRDefault="00FE0382" w:rsidP="003D6928">
      <w:pPr>
        <w:ind w:firstLineChars="100" w:firstLine="210"/>
      </w:pPr>
      <w:r w:rsidRPr="004C3A34">
        <w:rPr>
          <w:rFonts w:hint="eastAsia"/>
        </w:rPr>
        <w:t>ある時、長老</w:t>
      </w:r>
      <w:r w:rsidR="005D6C69" w:rsidRPr="004C3A34">
        <w:t>パールシュヴァ</w:t>
      </w:r>
      <w:r w:rsidRPr="004C3A34">
        <w:rPr>
          <w:rFonts w:hint="eastAsia"/>
        </w:rPr>
        <w:t>は仏法について深く思い悩み、</w:t>
      </w:r>
      <w:r w:rsidR="00290F3A" w:rsidRPr="004C3A34">
        <w:rPr>
          <w:rFonts w:hint="eastAsia"/>
        </w:rPr>
        <w:t>衆生</w:t>
      </w:r>
      <w:r w:rsidRPr="004C3A34">
        <w:rPr>
          <w:rFonts w:hint="eastAsia"/>
        </w:rPr>
        <w:t>たちを目覚めさせるための教えの道を世に広められる</w:t>
      </w:r>
      <w:r w:rsidR="005D6C69" w:rsidRPr="004C3A34">
        <w:rPr>
          <w:rFonts w:hint="eastAsia"/>
        </w:rPr>
        <w:t>出家者</w:t>
      </w:r>
      <w:r w:rsidRPr="004C3A34">
        <w:rPr>
          <w:rFonts w:hint="eastAsia"/>
        </w:rPr>
        <w:t>は誰なのかについて、じっくり考えるべ</w:t>
      </w:r>
      <w:r w:rsidR="005D6C69" w:rsidRPr="004C3A34">
        <w:rPr>
          <w:rFonts w:hint="eastAsia"/>
        </w:rPr>
        <w:t>く三昧に入りました。そして彼は、世の智慧に通じ、弁舌たくみで、</w:t>
      </w:r>
      <w:r w:rsidRPr="004C3A34">
        <w:rPr>
          <w:rFonts w:hint="eastAsia"/>
        </w:rPr>
        <w:t>論</w:t>
      </w:r>
      <w:r w:rsidR="005D6C69" w:rsidRPr="004C3A34">
        <w:rPr>
          <w:rFonts w:hint="eastAsia"/>
        </w:rPr>
        <w:t>証にたけた</w:t>
      </w:r>
      <w:r w:rsidRPr="004C3A34">
        <w:rPr>
          <w:rFonts w:hint="eastAsia"/>
        </w:rPr>
        <w:t>異教徒の出家者を</w:t>
      </w:r>
      <w:r w:rsidR="00D42C25" w:rsidRPr="004C3A34">
        <w:rPr>
          <w:rFonts w:hint="eastAsia"/>
        </w:rPr>
        <w:t>中央インド</w:t>
      </w:r>
      <w:r w:rsidRPr="004C3A34">
        <w:rPr>
          <w:rFonts w:hint="eastAsia"/>
        </w:rPr>
        <w:t>に</w:t>
      </w:r>
      <w:r w:rsidR="002B1B42" w:rsidRPr="004C3A34">
        <w:rPr>
          <w:rFonts w:hint="eastAsia"/>
        </w:rPr>
        <w:t>見出しました</w:t>
      </w:r>
      <w:r w:rsidRPr="004C3A34">
        <w:rPr>
          <w:rFonts w:hint="eastAsia"/>
        </w:rPr>
        <w:t>。</w:t>
      </w:r>
      <w:r w:rsidR="00A00F5A" w:rsidRPr="004C3A34">
        <w:rPr>
          <w:rFonts w:hint="eastAsia"/>
        </w:rPr>
        <w:t>その出家者は「もし私と議論をできる比丘がいるならば、彼をして</w:t>
      </w:r>
      <w:r w:rsidR="00917629">
        <w:rPr>
          <w:rFonts w:hint="eastAsia"/>
        </w:rPr>
        <w:t>犍稚</w:t>
      </w:r>
      <w:r w:rsidR="00A00F5A" w:rsidRPr="004C3A34">
        <w:rPr>
          <w:rFonts w:hint="eastAsia"/>
        </w:rPr>
        <w:t>を</w:t>
      </w:r>
      <w:r w:rsidR="00D5590A" w:rsidRPr="004C3A34">
        <w:rPr>
          <w:rFonts w:hint="eastAsia"/>
        </w:rPr>
        <w:t>打た</w:t>
      </w:r>
      <w:r w:rsidR="00A76E09" w:rsidRPr="004C3A34">
        <w:rPr>
          <w:rFonts w:hint="eastAsia"/>
        </w:rPr>
        <w:t>しめよう。もしできなければ、彼には人前で</w:t>
      </w:r>
      <w:r w:rsidR="00917629">
        <w:rPr>
          <w:rFonts w:hint="eastAsia"/>
        </w:rPr>
        <w:t>犍稚</w:t>
      </w:r>
      <w:r w:rsidR="00A76E09" w:rsidRPr="004C3A34">
        <w:rPr>
          <w:rFonts w:hint="eastAsia"/>
        </w:rPr>
        <w:t>を</w:t>
      </w:r>
      <w:r w:rsidR="00D5590A" w:rsidRPr="004C3A34">
        <w:rPr>
          <w:rFonts w:hint="eastAsia"/>
        </w:rPr>
        <w:t>打</w:t>
      </w:r>
      <w:r w:rsidR="005D6C69" w:rsidRPr="004C3A34">
        <w:rPr>
          <w:rFonts w:hint="eastAsia"/>
        </w:rPr>
        <w:t>って</w:t>
      </w:r>
      <w:r w:rsidR="00A00F5A" w:rsidRPr="004C3A34">
        <w:rPr>
          <w:rFonts w:hint="eastAsia"/>
        </w:rPr>
        <w:t>人々から供養を受ける資格もない</w:t>
      </w:r>
      <w:r w:rsidR="00917629">
        <w:rPr>
          <w:rFonts w:hint="eastAsia"/>
        </w:rPr>
        <w:t>。</w:t>
      </w:r>
      <w:r w:rsidR="00A00F5A" w:rsidRPr="004C3A34">
        <w:rPr>
          <w:rFonts w:hint="eastAsia"/>
        </w:rPr>
        <w:t>」と提唱していました。</w:t>
      </w:r>
    </w:p>
    <w:p w14:paraId="38F82924" w14:textId="1A66956A" w:rsidR="00A6483A" w:rsidRPr="004C3A34" w:rsidRDefault="00A6483A" w:rsidP="003D6928">
      <w:pPr>
        <w:ind w:firstLineChars="100" w:firstLine="210"/>
      </w:pPr>
      <w:r>
        <w:rPr>
          <w:rFonts w:hint="eastAsia"/>
        </w:rPr>
        <w:t>【</w:t>
      </w:r>
      <w:r>
        <w:rPr>
          <w:rFonts w:hint="eastAsia"/>
        </w:rPr>
        <w:t>183b</w:t>
      </w:r>
      <w:r>
        <w:rPr>
          <w:rFonts w:hint="eastAsia"/>
        </w:rPr>
        <w:t>】</w:t>
      </w:r>
    </w:p>
    <w:p w14:paraId="6C6B4055" w14:textId="075B174A" w:rsidR="00A00F5A" w:rsidRPr="004C3A34" w:rsidRDefault="00A00F5A" w:rsidP="003D6928">
      <w:pPr>
        <w:ind w:firstLineChars="100" w:firstLine="210"/>
      </w:pPr>
      <w:r w:rsidRPr="004C3A34">
        <w:rPr>
          <w:rFonts w:hint="eastAsia"/>
        </w:rPr>
        <w:t>その</w:t>
      </w:r>
      <w:r w:rsidR="003D6928" w:rsidRPr="004C3A34">
        <w:rPr>
          <w:rFonts w:hint="eastAsia"/>
        </w:rPr>
        <w:t>頃</w:t>
      </w:r>
      <w:r w:rsidR="008161C7" w:rsidRPr="004C3A34">
        <w:rPr>
          <w:rFonts w:hint="eastAsia"/>
        </w:rPr>
        <w:t>長老</w:t>
      </w:r>
      <w:r w:rsidR="005D6C69" w:rsidRPr="004C3A34">
        <w:t>パールシュヴァ</w:t>
      </w:r>
      <w:r w:rsidRPr="004C3A34">
        <w:rPr>
          <w:rFonts w:hint="eastAsia"/>
        </w:rPr>
        <w:t>は</w:t>
      </w:r>
      <w:r w:rsidR="003D6928" w:rsidRPr="004C3A34">
        <w:rPr>
          <w:rFonts w:hint="eastAsia"/>
        </w:rPr>
        <w:t>、中央のシャ</w:t>
      </w:r>
      <w:r w:rsidR="005D6C69" w:rsidRPr="004C3A34">
        <w:rPr>
          <w:rFonts w:hint="eastAsia"/>
        </w:rPr>
        <w:t>ー</w:t>
      </w:r>
      <w:r w:rsidR="003D6928" w:rsidRPr="004C3A34">
        <w:rPr>
          <w:rFonts w:hint="eastAsia"/>
        </w:rPr>
        <w:t>キャ（釈迦）という町に行くため、北インドを出発しました。道すがら、彼は何人かの沙弥に出会いました。沙弥たちはふざけ</w:t>
      </w:r>
      <w:r w:rsidR="008161C7" w:rsidRPr="004C3A34">
        <w:rPr>
          <w:rFonts w:hint="eastAsia"/>
        </w:rPr>
        <w:t>て言いました</w:t>
      </w:r>
      <w:r w:rsidR="00917629">
        <w:rPr>
          <w:rFonts w:hint="eastAsia"/>
        </w:rPr>
        <w:t>、</w:t>
      </w:r>
      <w:r w:rsidR="003D6928" w:rsidRPr="004C3A34">
        <w:rPr>
          <w:rFonts w:hint="eastAsia"/>
        </w:rPr>
        <w:t>「徳の高い</w:t>
      </w:r>
      <w:r w:rsidR="008161C7" w:rsidRPr="004C3A34">
        <w:rPr>
          <w:rFonts w:hint="eastAsia"/>
        </w:rPr>
        <w:t>おじいさま</w:t>
      </w:r>
      <w:r w:rsidR="005D6C69" w:rsidRPr="004C3A34">
        <w:rPr>
          <w:rFonts w:hint="eastAsia"/>
        </w:rPr>
        <w:t>よ、</w:t>
      </w:r>
      <w:r w:rsidR="005D6C69" w:rsidRPr="005573B1">
        <w:rPr>
          <w:rFonts w:hint="eastAsia"/>
          <w:u w:val="single"/>
        </w:rPr>
        <w:t>あなたの靴を</w:t>
      </w:r>
      <w:r w:rsidR="003D6928" w:rsidRPr="005573B1">
        <w:rPr>
          <w:rFonts w:hint="eastAsia"/>
          <w:u w:val="single"/>
        </w:rPr>
        <w:t>運んでさし上げましょう</w:t>
      </w:r>
      <w:r w:rsidR="00917629" w:rsidRPr="005573B1">
        <w:rPr>
          <w:rFonts w:hint="eastAsia"/>
          <w:u w:val="single"/>
        </w:rPr>
        <w:t>。</w:t>
      </w:r>
      <w:r w:rsidR="003D6928" w:rsidRPr="005573B1">
        <w:rPr>
          <w:rFonts w:hint="eastAsia"/>
          <w:u w:val="single"/>
        </w:rPr>
        <w:t>」</w:t>
      </w:r>
      <w:r w:rsidR="00917629" w:rsidRPr="005573B1">
        <w:rPr>
          <w:rFonts w:hint="eastAsia"/>
          <w:u w:val="single"/>
        </w:rPr>
        <w:t>と</w:t>
      </w:r>
      <w:r w:rsidR="008161C7" w:rsidRPr="005573B1">
        <w:rPr>
          <w:rFonts w:hint="eastAsia"/>
          <w:u w:val="single"/>
        </w:rPr>
        <w:t>。</w:t>
      </w:r>
      <w:r w:rsidR="003D6928" w:rsidRPr="005573B1">
        <w:rPr>
          <w:rFonts w:hint="eastAsia"/>
          <w:u w:val="single"/>
        </w:rPr>
        <w:t>そしてすぐさま彼らは</w:t>
      </w:r>
      <w:r w:rsidR="005D6C69" w:rsidRPr="005573B1">
        <w:rPr>
          <w:u w:val="single"/>
        </w:rPr>
        <w:t>パールシュヴァ</w:t>
      </w:r>
      <w:r w:rsidR="005D6C69" w:rsidRPr="005573B1">
        <w:rPr>
          <w:rFonts w:hint="eastAsia"/>
          <w:u w:val="single"/>
        </w:rPr>
        <w:t>の靴</w:t>
      </w:r>
      <w:r w:rsidR="003D6928" w:rsidRPr="005573B1">
        <w:rPr>
          <w:rFonts w:hint="eastAsia"/>
          <w:u w:val="single"/>
        </w:rPr>
        <w:t>を持ち去り、</w:t>
      </w:r>
      <w:r w:rsidR="008161C7" w:rsidRPr="005573B1">
        <w:rPr>
          <w:rFonts w:hint="eastAsia"/>
          <w:u w:val="single"/>
        </w:rPr>
        <w:t>何の意味もなく、さまざまなやり方でからかいました。</w:t>
      </w:r>
      <w:r w:rsidR="008161C7" w:rsidRPr="004C3A34">
        <w:rPr>
          <w:rFonts w:hint="eastAsia"/>
        </w:rPr>
        <w:t>しかし長老</w:t>
      </w:r>
      <w:r w:rsidR="005D6C69" w:rsidRPr="004C3A34">
        <w:t>パールシュヴァ</w:t>
      </w:r>
      <w:r w:rsidR="008161C7" w:rsidRPr="004C3A34">
        <w:rPr>
          <w:rFonts w:hint="eastAsia"/>
        </w:rPr>
        <w:t>の顔色は変わらず、穏やかな心で、彼らのいたずらを気にも留めていませんでした。</w:t>
      </w:r>
    </w:p>
    <w:p w14:paraId="698FFDAE" w14:textId="6129DD21" w:rsidR="008161C7" w:rsidRPr="004C3A34" w:rsidRDefault="00A841E5" w:rsidP="001C3E51">
      <w:pPr>
        <w:ind w:firstLineChars="100" w:firstLine="210"/>
      </w:pPr>
      <w:r w:rsidRPr="004C3A34">
        <w:rPr>
          <w:rFonts w:hint="eastAsia"/>
        </w:rPr>
        <w:t>沙弥たちのうちで学識の高かった一人は、この老人が偉大で思慮深い人物で</w:t>
      </w:r>
      <w:r w:rsidR="005D6C69" w:rsidRPr="004C3A34">
        <w:rPr>
          <w:rFonts w:hint="eastAsia"/>
        </w:rPr>
        <w:t>あることに気づき、ただならぬ人なのではないかと思いました。彼は</w:t>
      </w:r>
      <w:r w:rsidRPr="004C3A34">
        <w:rPr>
          <w:rFonts w:hint="eastAsia"/>
        </w:rPr>
        <w:t>質問し、そのふるまいを観察</w:t>
      </w:r>
      <w:r w:rsidR="001C3E51" w:rsidRPr="004C3A34">
        <w:rPr>
          <w:rFonts w:hint="eastAsia"/>
        </w:rPr>
        <w:t>し、</w:t>
      </w:r>
      <w:r w:rsidRPr="004C3A34">
        <w:rPr>
          <w:rFonts w:hint="eastAsia"/>
        </w:rPr>
        <w:t>精神の向上を求め</w:t>
      </w:r>
      <w:r w:rsidR="001C3E51" w:rsidRPr="004C3A34">
        <w:rPr>
          <w:rFonts w:hint="eastAsia"/>
        </w:rPr>
        <w:t>てやまない姿勢を見出しました。長老</w:t>
      </w:r>
      <w:r w:rsidR="005D6C69" w:rsidRPr="004C3A34">
        <w:t>パールシュヴァ</w:t>
      </w:r>
      <w:r w:rsidR="001C3E51" w:rsidRPr="004C3A34">
        <w:rPr>
          <w:rFonts w:hint="eastAsia"/>
        </w:rPr>
        <w:t>は落ち着いていて、その心は深遠な境地に達しており、</w:t>
      </w:r>
      <w:r w:rsidR="005D6C69" w:rsidRPr="004C3A34">
        <w:rPr>
          <w:rFonts w:hint="eastAsia"/>
        </w:rPr>
        <w:t>目先の</w:t>
      </w:r>
      <w:r w:rsidR="001C3E51" w:rsidRPr="004C3A34">
        <w:rPr>
          <w:rFonts w:hint="eastAsia"/>
        </w:rPr>
        <w:t>ことに決して煩わされませんでした。</w:t>
      </w:r>
    </w:p>
    <w:p w14:paraId="5403DF57" w14:textId="039B798E" w:rsidR="00A51A33" w:rsidRPr="004C3A34" w:rsidRDefault="001C3E51" w:rsidP="00A00F5A">
      <w:pPr>
        <w:autoSpaceDE w:val="0"/>
        <w:autoSpaceDN w:val="0"/>
        <w:adjustRightInd w:val="0"/>
        <w:jc w:val="left"/>
      </w:pPr>
      <w:r w:rsidRPr="004C3A34">
        <w:rPr>
          <w:rFonts w:hint="eastAsia"/>
        </w:rPr>
        <w:t xml:space="preserve">　すべての沙弥たちが、老人が偉大な徳を具え、はかりしれないほど寛大な人物であることに気</w:t>
      </w:r>
      <w:r w:rsidR="00A51A33" w:rsidRPr="004C3A34">
        <w:rPr>
          <w:rFonts w:hint="eastAsia"/>
        </w:rPr>
        <w:t>づくと、彼らは彼を倍の敬意を払って扱うようになり、彼を</w:t>
      </w:r>
      <w:r w:rsidR="005D6C69" w:rsidRPr="004C3A34">
        <w:rPr>
          <w:rFonts w:hint="eastAsia"/>
        </w:rPr>
        <w:t>残りの</w:t>
      </w:r>
      <w:r w:rsidR="00A51A33" w:rsidRPr="004C3A34">
        <w:rPr>
          <w:rFonts w:hint="eastAsia"/>
        </w:rPr>
        <w:t>旅</w:t>
      </w:r>
      <w:r w:rsidR="005D6C69" w:rsidRPr="004C3A34">
        <w:rPr>
          <w:rFonts w:hint="eastAsia"/>
        </w:rPr>
        <w:t>路</w:t>
      </w:r>
      <w:r w:rsidR="00A51A33" w:rsidRPr="004C3A34">
        <w:rPr>
          <w:rFonts w:hint="eastAsia"/>
        </w:rPr>
        <w:t>に送り出す手助けをすべく、お供として給仕しました。</w:t>
      </w:r>
    </w:p>
    <w:p w14:paraId="339BF25C" w14:textId="4C991C11" w:rsidR="008161C7" w:rsidRPr="004C3A34" w:rsidRDefault="005D6C69" w:rsidP="00A00F5A">
      <w:pPr>
        <w:autoSpaceDE w:val="0"/>
        <w:autoSpaceDN w:val="0"/>
        <w:adjustRightInd w:val="0"/>
        <w:jc w:val="left"/>
      </w:pPr>
      <w:r w:rsidRPr="004C3A34">
        <w:rPr>
          <w:rFonts w:hint="eastAsia"/>
        </w:rPr>
        <w:t xml:space="preserve">　その時、長老パール</w:t>
      </w:r>
      <w:r w:rsidR="00A51A33" w:rsidRPr="004C3A34">
        <w:rPr>
          <w:rFonts w:hint="eastAsia"/>
        </w:rPr>
        <w:t>シュヴァは神通力によって姿を消し</w:t>
      </w:r>
      <w:r w:rsidR="00D42C25" w:rsidRPr="004C3A34">
        <w:rPr>
          <w:rFonts w:hint="eastAsia"/>
        </w:rPr>
        <w:t>、中央インドに到着しました。彼は僧院に滞在し、比丘たちに問いました。「何故、法に従って</w:t>
      </w:r>
      <w:r w:rsidR="00800B22">
        <w:rPr>
          <w:rFonts w:hint="eastAsia"/>
        </w:rPr>
        <w:t>犍稚</w:t>
      </w:r>
      <w:r w:rsidR="00D42C25" w:rsidRPr="004C3A34">
        <w:rPr>
          <w:rFonts w:hint="eastAsia"/>
        </w:rPr>
        <w:t>を</w:t>
      </w:r>
      <w:r w:rsidR="00D5590A" w:rsidRPr="004C3A34">
        <w:rPr>
          <w:rFonts w:hint="eastAsia"/>
        </w:rPr>
        <w:t>打た</w:t>
      </w:r>
      <w:r w:rsidR="00AC4553" w:rsidRPr="004C3A34">
        <w:rPr>
          <w:rFonts w:hint="eastAsia"/>
        </w:rPr>
        <w:t>ないの</w:t>
      </w:r>
      <w:r w:rsidR="00D42C25" w:rsidRPr="004C3A34">
        <w:rPr>
          <w:rFonts w:hint="eastAsia"/>
        </w:rPr>
        <w:t>ですか</w:t>
      </w:r>
      <w:r w:rsidR="00917629">
        <w:rPr>
          <w:rFonts w:hint="eastAsia"/>
        </w:rPr>
        <w:t>。</w:t>
      </w:r>
      <w:r w:rsidR="00D42C25" w:rsidRPr="004C3A34">
        <w:rPr>
          <w:rFonts w:hint="eastAsia"/>
        </w:rPr>
        <w:t>」</w:t>
      </w:r>
    </w:p>
    <w:p w14:paraId="00AD8087" w14:textId="28D69C22" w:rsidR="00D42C25" w:rsidRPr="004C3A34" w:rsidRDefault="00D42C25" w:rsidP="0060479B">
      <w:pPr>
        <w:autoSpaceDE w:val="0"/>
        <w:autoSpaceDN w:val="0"/>
        <w:adjustRightInd w:val="0"/>
        <w:ind w:firstLineChars="100" w:firstLine="210"/>
        <w:jc w:val="left"/>
      </w:pPr>
      <w:r w:rsidRPr="004C3A34">
        <w:rPr>
          <w:rFonts w:hint="eastAsia"/>
        </w:rPr>
        <w:t>比丘たちは言いました。「</w:t>
      </w:r>
      <w:r w:rsidR="005D6C69" w:rsidRPr="004C3A34">
        <w:rPr>
          <w:rFonts w:hint="eastAsia"/>
        </w:rPr>
        <w:t>じいさん先生よ、</w:t>
      </w:r>
      <w:r w:rsidR="00800B22">
        <w:rPr>
          <w:rFonts w:hint="eastAsia"/>
        </w:rPr>
        <w:t>犍稚</w:t>
      </w:r>
      <w:r w:rsidR="00AC4553" w:rsidRPr="004C3A34">
        <w:rPr>
          <w:rFonts w:hint="eastAsia"/>
        </w:rPr>
        <w:t>を</w:t>
      </w:r>
      <w:r w:rsidR="00D5590A" w:rsidRPr="004C3A34">
        <w:rPr>
          <w:rFonts w:hint="eastAsia"/>
        </w:rPr>
        <w:t>打た</w:t>
      </w:r>
      <w:r w:rsidR="00AC4553" w:rsidRPr="004C3A34">
        <w:rPr>
          <w:rFonts w:hint="eastAsia"/>
        </w:rPr>
        <w:t>ない理由</w:t>
      </w:r>
      <w:r w:rsidR="00D36D35" w:rsidRPr="004C3A34">
        <w:rPr>
          <w:rFonts w:hint="eastAsia"/>
        </w:rPr>
        <w:t>があるのです</w:t>
      </w:r>
      <w:r w:rsidR="00917629">
        <w:rPr>
          <w:rFonts w:hint="eastAsia"/>
        </w:rPr>
        <w:t>。</w:t>
      </w:r>
      <w:r w:rsidRPr="004C3A34">
        <w:rPr>
          <w:rFonts w:hint="eastAsia"/>
        </w:rPr>
        <w:t>」</w:t>
      </w:r>
    </w:p>
    <w:p w14:paraId="1B286B00" w14:textId="290EC7B6" w:rsidR="004432C7" w:rsidRPr="004C3A34" w:rsidRDefault="004432C7" w:rsidP="004432C7">
      <w:r w:rsidRPr="004C3A34">
        <w:rPr>
          <w:rFonts w:hint="eastAsia"/>
        </w:rPr>
        <w:t>「どういう理由ですか？」</w:t>
      </w:r>
      <w:r w:rsidR="005D6C69" w:rsidRPr="004C3A34">
        <w:t>パールシュヴァ</w:t>
      </w:r>
      <w:r w:rsidRPr="004C3A34">
        <w:rPr>
          <w:rFonts w:hint="eastAsia"/>
        </w:rPr>
        <w:t>は尋ねました。</w:t>
      </w:r>
    </w:p>
    <w:p w14:paraId="789D9C11" w14:textId="7C37FD40" w:rsidR="004432C7" w:rsidRPr="004C3A34" w:rsidRDefault="004432C7" w:rsidP="0060479B">
      <w:pPr>
        <w:ind w:firstLineChars="100" w:firstLine="210"/>
      </w:pPr>
      <w:r w:rsidRPr="004C3A34">
        <w:rPr>
          <w:rFonts w:hint="eastAsia"/>
        </w:rPr>
        <w:t>比丘</w:t>
      </w:r>
      <w:r w:rsidR="0060479B" w:rsidRPr="004C3A34">
        <w:rPr>
          <w:rFonts w:hint="eastAsia"/>
        </w:rPr>
        <w:t>たち</w:t>
      </w:r>
      <w:r w:rsidRPr="004C3A34">
        <w:rPr>
          <w:rFonts w:hint="eastAsia"/>
        </w:rPr>
        <w:t>は答えました。「議論に巧みな異教徒の出家者がいまして。彼は『もしこの国で、私と議論できる沙門がいないのならば、仏教徒たちは人前で</w:t>
      </w:r>
      <w:r w:rsidR="005D6C69" w:rsidRPr="004C3A34">
        <w:t>揵椎</w:t>
      </w:r>
      <w:r w:rsidRPr="004C3A34">
        <w:rPr>
          <w:rFonts w:hint="eastAsia"/>
        </w:rPr>
        <w:t>を打</w:t>
      </w:r>
      <w:r w:rsidR="005D6C69" w:rsidRPr="004C3A34">
        <w:rPr>
          <w:rFonts w:hint="eastAsia"/>
        </w:rPr>
        <w:t>って</w:t>
      </w:r>
      <w:r w:rsidR="00917629">
        <w:rPr>
          <w:rFonts w:hint="eastAsia"/>
        </w:rPr>
        <w:t>、</w:t>
      </w:r>
      <w:r w:rsidRPr="004C3A34">
        <w:rPr>
          <w:rFonts w:hint="eastAsia"/>
        </w:rPr>
        <w:t>人々から供養を受けるべきでもない</w:t>
      </w:r>
      <w:r w:rsidR="00917629">
        <w:rPr>
          <w:rFonts w:hint="eastAsia"/>
        </w:rPr>
        <w:t>。</w:t>
      </w:r>
      <w:r w:rsidRPr="004C3A34">
        <w:rPr>
          <w:rFonts w:hint="eastAsia"/>
        </w:rPr>
        <w:t>』と触れ回っているのです。」</w:t>
      </w:r>
    </w:p>
    <w:p w14:paraId="51791EF0" w14:textId="0AFB810E" w:rsidR="004432C7" w:rsidRPr="004C3A34" w:rsidRDefault="004432C7" w:rsidP="0060479B">
      <w:pPr>
        <w:ind w:firstLineChars="100" w:firstLine="210"/>
      </w:pPr>
      <w:r w:rsidRPr="004C3A34">
        <w:rPr>
          <w:rFonts w:hint="eastAsia"/>
        </w:rPr>
        <w:t>長老</w:t>
      </w:r>
      <w:r w:rsidR="005D6C69" w:rsidRPr="004C3A34">
        <w:t>パールシュヴァ</w:t>
      </w:r>
      <w:r w:rsidRPr="004C3A34">
        <w:rPr>
          <w:rFonts w:hint="eastAsia"/>
        </w:rPr>
        <w:t>は言いました。「ただ、</w:t>
      </w:r>
      <w:r w:rsidR="00800B22">
        <w:rPr>
          <w:rFonts w:hint="eastAsia"/>
        </w:rPr>
        <w:t>犍稚</w:t>
      </w:r>
      <w:r w:rsidRPr="004C3A34">
        <w:rPr>
          <w:rFonts w:hint="eastAsia"/>
        </w:rPr>
        <w:t>を打てばよい。もし彼が来たら、私が相手になりましょう</w:t>
      </w:r>
      <w:r w:rsidR="00917629">
        <w:rPr>
          <w:rFonts w:hint="eastAsia"/>
        </w:rPr>
        <w:t>。</w:t>
      </w:r>
      <w:r w:rsidRPr="004C3A34">
        <w:rPr>
          <w:rFonts w:hint="eastAsia"/>
        </w:rPr>
        <w:t>」</w:t>
      </w:r>
    </w:p>
    <w:p w14:paraId="2EA4CEDB" w14:textId="6D92B2DA" w:rsidR="004432C7" w:rsidRPr="004C3A34" w:rsidRDefault="005D6C69" w:rsidP="004432C7">
      <w:r w:rsidRPr="004C3A34">
        <w:rPr>
          <w:rFonts w:hint="eastAsia"/>
        </w:rPr>
        <w:t xml:space="preserve">　この言葉に驚いて、古参の</w:t>
      </w:r>
      <w:r w:rsidR="004432C7" w:rsidRPr="004C3A34">
        <w:rPr>
          <w:rFonts w:hint="eastAsia"/>
        </w:rPr>
        <w:t>比丘たちは疑いの心を抱き、決定を下すことができませんでした。寄り合って話し合った後、彼らは言いました「</w:t>
      </w:r>
      <w:r w:rsidRPr="004C3A34">
        <w:rPr>
          <w:rFonts w:hint="eastAsia"/>
        </w:rPr>
        <w:t>さあ、とりあえず</w:t>
      </w:r>
      <w:r w:rsidR="00800B22">
        <w:rPr>
          <w:rFonts w:hint="eastAsia"/>
        </w:rPr>
        <w:t>犍稚</w:t>
      </w:r>
      <w:r w:rsidRPr="004C3A34">
        <w:rPr>
          <w:rFonts w:hint="eastAsia"/>
        </w:rPr>
        <w:t>を打とう。もし異教徒が来たら、なすがままにまかせよう</w:t>
      </w:r>
      <w:r w:rsidR="00917629">
        <w:rPr>
          <w:rFonts w:hint="eastAsia"/>
        </w:rPr>
        <w:t>。</w:t>
      </w:r>
      <w:r w:rsidR="004432C7" w:rsidRPr="004C3A34">
        <w:rPr>
          <w:rFonts w:hint="eastAsia"/>
        </w:rPr>
        <w:t>」こうして彼らは</w:t>
      </w:r>
      <w:r w:rsidR="00800B22">
        <w:rPr>
          <w:rFonts w:hint="eastAsia"/>
        </w:rPr>
        <w:t>犍稚</w:t>
      </w:r>
      <w:r w:rsidR="004432C7" w:rsidRPr="004C3A34">
        <w:rPr>
          <w:rFonts w:hint="eastAsia"/>
        </w:rPr>
        <w:t>を打ちました。</w:t>
      </w:r>
    </w:p>
    <w:p w14:paraId="03A07018" w14:textId="270FAAF1" w:rsidR="004432C7" w:rsidRPr="004C3A34" w:rsidRDefault="004432C7" w:rsidP="004432C7">
      <w:r w:rsidRPr="004C3A34">
        <w:rPr>
          <w:rFonts w:hint="eastAsia"/>
        </w:rPr>
        <w:t xml:space="preserve">　異教徒が現れて尋ねました。「今日はなぜ、お前らはこの木片を打っているのだ</w:t>
      </w:r>
      <w:r w:rsidR="00917629">
        <w:rPr>
          <w:rFonts w:hint="eastAsia"/>
        </w:rPr>
        <w:t>。</w:t>
      </w:r>
      <w:r w:rsidRPr="004C3A34">
        <w:rPr>
          <w:rFonts w:hint="eastAsia"/>
        </w:rPr>
        <w:t>」</w:t>
      </w:r>
    </w:p>
    <w:p w14:paraId="3CF8F59A" w14:textId="641117B7" w:rsidR="004432C7" w:rsidRPr="004C3A34" w:rsidRDefault="004432C7" w:rsidP="004432C7">
      <w:r w:rsidRPr="004C3A34">
        <w:rPr>
          <w:rFonts w:hint="eastAsia"/>
        </w:rPr>
        <w:t xml:space="preserve">　比丘たちは答えました。「一人の老いた沙門が北方からやって来て、</w:t>
      </w:r>
      <w:r w:rsidR="00800B22">
        <w:rPr>
          <w:rFonts w:hint="eastAsia"/>
        </w:rPr>
        <w:t>犍稚</w:t>
      </w:r>
      <w:r w:rsidRPr="004C3A34">
        <w:rPr>
          <w:rFonts w:hint="eastAsia"/>
        </w:rPr>
        <w:t>を</w:t>
      </w:r>
      <w:r w:rsidR="00800B22">
        <w:rPr>
          <w:rFonts w:hint="eastAsia"/>
        </w:rPr>
        <w:t>打って</w:t>
      </w:r>
      <w:r w:rsidRPr="004C3A34">
        <w:rPr>
          <w:rFonts w:hint="eastAsia"/>
        </w:rPr>
        <w:t>いるのです。我々が</w:t>
      </w:r>
      <w:r w:rsidR="00800B22">
        <w:rPr>
          <w:rFonts w:hint="eastAsia"/>
        </w:rPr>
        <w:t>打って</w:t>
      </w:r>
      <w:r w:rsidRPr="004C3A34">
        <w:rPr>
          <w:rFonts w:hint="eastAsia"/>
        </w:rPr>
        <w:t>いるのではありません</w:t>
      </w:r>
      <w:r w:rsidR="00917629">
        <w:rPr>
          <w:rFonts w:hint="eastAsia"/>
        </w:rPr>
        <w:t>。</w:t>
      </w:r>
      <w:r w:rsidRPr="004C3A34">
        <w:rPr>
          <w:rFonts w:hint="eastAsia"/>
        </w:rPr>
        <w:t>」</w:t>
      </w:r>
    </w:p>
    <w:p w14:paraId="35F2E738" w14:textId="1F1DA3AA" w:rsidR="004432C7" w:rsidRPr="004C3A34" w:rsidRDefault="004432C7" w:rsidP="004432C7">
      <w:r w:rsidRPr="004C3A34">
        <w:rPr>
          <w:rFonts w:hint="eastAsia"/>
        </w:rPr>
        <w:t xml:space="preserve">　異教徒は言いました。「彼に来てもらおう</w:t>
      </w:r>
      <w:r w:rsidR="00917629">
        <w:rPr>
          <w:rFonts w:hint="eastAsia"/>
        </w:rPr>
        <w:t>。</w:t>
      </w:r>
      <w:r w:rsidRPr="004C3A34">
        <w:rPr>
          <w:rFonts w:hint="eastAsia"/>
        </w:rPr>
        <w:t>」</w:t>
      </w:r>
    </w:p>
    <w:p w14:paraId="429D13C1" w14:textId="08BCB57C" w:rsidR="004432C7" w:rsidRPr="004C3A34" w:rsidRDefault="004432C7" w:rsidP="004432C7">
      <w:r w:rsidRPr="004C3A34">
        <w:rPr>
          <w:rFonts w:hint="eastAsia"/>
        </w:rPr>
        <w:t xml:space="preserve">　そこで長老</w:t>
      </w:r>
      <w:r w:rsidR="005D6C69" w:rsidRPr="004C3A34">
        <w:t>パールシュヴァ</w:t>
      </w:r>
      <w:r w:rsidRPr="004C3A34">
        <w:rPr>
          <w:rFonts w:hint="eastAsia"/>
        </w:rPr>
        <w:t>は、彼のもとにやって来ました。</w:t>
      </w:r>
    </w:p>
    <w:p w14:paraId="1F0BA6BC" w14:textId="4F1C6881" w:rsidR="004432C7" w:rsidRPr="004C3A34" w:rsidRDefault="004432C7" w:rsidP="004432C7">
      <w:r w:rsidRPr="004C3A34">
        <w:rPr>
          <w:rFonts w:hint="eastAsia"/>
        </w:rPr>
        <w:t xml:space="preserve">　異教徒は尋ねました「私と議論するつもりか</w:t>
      </w:r>
      <w:r w:rsidR="00917629">
        <w:rPr>
          <w:rFonts w:hint="eastAsia"/>
        </w:rPr>
        <w:t>。</w:t>
      </w:r>
      <w:r w:rsidRPr="004C3A34">
        <w:rPr>
          <w:rFonts w:hint="eastAsia"/>
        </w:rPr>
        <w:t>」</w:t>
      </w:r>
    </w:p>
    <w:p w14:paraId="1D08490D" w14:textId="0FE1FC1A" w:rsidR="004432C7" w:rsidRPr="004C3A34" w:rsidRDefault="004432C7" w:rsidP="004432C7">
      <w:r w:rsidRPr="004C3A34">
        <w:rPr>
          <w:rFonts w:hint="eastAsia"/>
        </w:rPr>
        <w:t xml:space="preserve">　「はい</w:t>
      </w:r>
      <w:r w:rsidR="00917629">
        <w:rPr>
          <w:rFonts w:hint="eastAsia"/>
        </w:rPr>
        <w:t>。</w:t>
      </w:r>
      <w:r w:rsidRPr="004C3A34">
        <w:rPr>
          <w:rFonts w:hint="eastAsia"/>
        </w:rPr>
        <w:t>」</w:t>
      </w:r>
      <w:r w:rsidR="005D6C69" w:rsidRPr="004C3A34">
        <w:t>パールシュヴァ</w:t>
      </w:r>
      <w:r w:rsidRPr="004C3A34">
        <w:rPr>
          <w:rFonts w:hint="eastAsia"/>
        </w:rPr>
        <w:t>は答えました。</w:t>
      </w:r>
    </w:p>
    <w:p w14:paraId="61E72786" w14:textId="6B911FC0" w:rsidR="004432C7" w:rsidRPr="004C3A34" w:rsidRDefault="004432C7" w:rsidP="004432C7">
      <w:r w:rsidRPr="004C3A34">
        <w:rPr>
          <w:rFonts w:hint="eastAsia"/>
        </w:rPr>
        <w:lastRenderedPageBreak/>
        <w:t xml:space="preserve">　異教徒は蔑んだ笑顔を</w:t>
      </w:r>
      <w:r w:rsidR="002B577B" w:rsidRPr="004C3A34">
        <w:rPr>
          <w:rFonts w:hint="eastAsia"/>
        </w:rPr>
        <w:t>浮かべて言いました</w:t>
      </w:r>
      <w:r w:rsidR="005D6C69" w:rsidRPr="004C3A34">
        <w:rPr>
          <w:rFonts w:hint="eastAsia"/>
        </w:rPr>
        <w:t>。</w:t>
      </w:r>
      <w:r w:rsidR="002B577B" w:rsidRPr="004C3A34">
        <w:rPr>
          <w:rFonts w:hint="eastAsia"/>
        </w:rPr>
        <w:t>「この長老さんは見たところたいそう老いぼれで、何の変哲もない奴だ</w:t>
      </w:r>
      <w:r w:rsidRPr="004C3A34">
        <w:rPr>
          <w:rFonts w:hint="eastAsia"/>
        </w:rPr>
        <w:t>。どうやって私と議論をしたいのか</w:t>
      </w:r>
      <w:r w:rsidR="00917629">
        <w:rPr>
          <w:rFonts w:hint="eastAsia"/>
        </w:rPr>
        <w:t>。</w:t>
      </w:r>
      <w:r w:rsidRPr="004C3A34">
        <w:rPr>
          <w:rFonts w:hint="eastAsia"/>
        </w:rPr>
        <w:t>」</w:t>
      </w:r>
    </w:p>
    <w:p w14:paraId="7BE43B88" w14:textId="3440A1ED" w:rsidR="00D36D35" w:rsidRPr="004C3A34" w:rsidRDefault="004432C7" w:rsidP="00D36D35">
      <w:r w:rsidRPr="004C3A34">
        <w:rPr>
          <w:rFonts w:hint="eastAsia"/>
        </w:rPr>
        <w:t xml:space="preserve">　</w:t>
      </w:r>
      <w:r w:rsidR="0060479B" w:rsidRPr="004C3A34">
        <w:rPr>
          <w:rFonts w:hint="eastAsia"/>
        </w:rPr>
        <w:t>そこで彼らは七日後に、国王、大臣、沙門、異教徒</w:t>
      </w:r>
      <w:r w:rsidR="005D6C69" w:rsidRPr="004C3A34">
        <w:rPr>
          <w:rFonts w:hint="eastAsia"/>
        </w:rPr>
        <w:t>、その他の偉大な法師</w:t>
      </w:r>
      <w:r w:rsidR="0060479B" w:rsidRPr="004C3A34">
        <w:rPr>
          <w:rFonts w:hint="eastAsia"/>
        </w:rPr>
        <w:t>たちの前で議論をすることに同意しました。</w:t>
      </w:r>
    </w:p>
    <w:p w14:paraId="7DCCDA45" w14:textId="54DB22F1" w:rsidR="00D36D35" w:rsidRPr="004C3A34" w:rsidRDefault="00D36D35" w:rsidP="00D36D35">
      <w:pPr>
        <w:ind w:firstLineChars="100" w:firstLine="210"/>
      </w:pPr>
      <w:r w:rsidRPr="004C3A34">
        <w:rPr>
          <w:rFonts w:hint="eastAsia"/>
        </w:rPr>
        <w:t>六日目の夜、長老</w:t>
      </w:r>
      <w:r w:rsidR="005D6C69" w:rsidRPr="004C3A34">
        <w:t>パールシュヴァ</w:t>
      </w:r>
      <w:r w:rsidRPr="004C3A34">
        <w:rPr>
          <w:rFonts w:hint="eastAsia"/>
        </w:rPr>
        <w:t>は、何をすべきかを熟考するため三昧に入りました。</w:t>
      </w:r>
    </w:p>
    <w:p w14:paraId="36DE91A9" w14:textId="397BEC55" w:rsidR="00B922BF" w:rsidRPr="004C3A34" w:rsidRDefault="00D36D35" w:rsidP="00D36D35">
      <w:pPr>
        <w:ind w:firstLineChars="100" w:firstLine="210"/>
      </w:pPr>
      <w:r w:rsidRPr="004C3A34">
        <w:rPr>
          <w:rFonts w:hint="eastAsia"/>
        </w:rPr>
        <w:t>七日目の明朝には、大群衆が集まりました。</w:t>
      </w:r>
      <w:r w:rsidR="005D6C69" w:rsidRPr="004C3A34">
        <w:t>パールシュヴァ</w:t>
      </w:r>
      <w:r w:rsidRPr="004C3A34">
        <w:rPr>
          <w:rFonts w:hint="eastAsia"/>
        </w:rPr>
        <w:t>は先に到着して高座に昇ると、いつもよりも明るく楽しそうな様子でおりました。異教徒は後から到着し、対面して坐りました。彼はこの沙門が穏やかな顔色をして、静かで落ち着いた態度をとり、論者としての特質を身に備えていると見て取りました。</w:t>
      </w:r>
      <w:r w:rsidR="00AC1DE3" w:rsidRPr="004C3A34">
        <w:rPr>
          <w:rFonts w:hint="eastAsia"/>
        </w:rPr>
        <w:t>彼は「この人は、聖なる比丘ではなかろうか。こんなに落ち着いて楽しげな態度でいて、論者としての特質をすべて身に備えている。今日はきっとよい議論ができることだろう</w:t>
      </w:r>
      <w:r w:rsidR="00917629">
        <w:rPr>
          <w:rFonts w:hint="eastAsia"/>
        </w:rPr>
        <w:t>。</w:t>
      </w:r>
      <w:r w:rsidR="00AC1DE3" w:rsidRPr="004C3A34">
        <w:rPr>
          <w:rFonts w:hint="eastAsia"/>
        </w:rPr>
        <w:t>」と考えました。</w:t>
      </w:r>
    </w:p>
    <w:p w14:paraId="6C7EC930" w14:textId="65D9EEFD" w:rsidR="00A6483A" w:rsidRPr="00654F6B" w:rsidRDefault="00A6483A" w:rsidP="00A6483A">
      <w:pPr>
        <w:ind w:firstLineChars="100" w:firstLine="210"/>
      </w:pPr>
      <w:r>
        <w:rPr>
          <w:rFonts w:hint="eastAsia"/>
        </w:rPr>
        <w:t>【</w:t>
      </w:r>
      <w:r>
        <w:rPr>
          <w:rFonts w:hint="eastAsia"/>
        </w:rPr>
        <w:t>183c</w:t>
      </w:r>
      <w:r>
        <w:rPr>
          <w:rFonts w:hint="eastAsia"/>
        </w:rPr>
        <w:t>】</w:t>
      </w:r>
    </w:p>
    <w:p w14:paraId="1386DF55" w14:textId="62263BCA" w:rsidR="00F16D19" w:rsidRPr="004C3A34" w:rsidRDefault="00F16D19" w:rsidP="00F16D19">
      <w:pPr>
        <w:ind w:firstLineChars="100" w:firstLine="210"/>
      </w:pPr>
      <w:r w:rsidRPr="004C3A34">
        <w:rPr>
          <w:rFonts w:hint="eastAsia"/>
        </w:rPr>
        <w:t>彼らは最初に、敗者に何の罰を科すべきか話し合いました。異教徒は言いました「負けた人間は、舌を切るべきだ</w:t>
      </w:r>
      <w:r w:rsidR="00917629">
        <w:rPr>
          <w:rFonts w:hint="eastAsia"/>
        </w:rPr>
        <w:t>。</w:t>
      </w:r>
      <w:r w:rsidRPr="004C3A34">
        <w:rPr>
          <w:rFonts w:hint="eastAsia"/>
        </w:rPr>
        <w:t>」</w:t>
      </w:r>
    </w:p>
    <w:p w14:paraId="383278AD" w14:textId="6FD09616" w:rsidR="00F16D19" w:rsidRPr="004C3A34" w:rsidRDefault="00F16D19" w:rsidP="00F16D19">
      <w:pPr>
        <w:ind w:firstLineChars="100" w:firstLine="210"/>
      </w:pPr>
      <w:r w:rsidRPr="004C3A34">
        <w:rPr>
          <w:rFonts w:hint="eastAsia"/>
        </w:rPr>
        <w:t>長老</w:t>
      </w:r>
      <w:r w:rsidR="005D6C69" w:rsidRPr="004C3A34">
        <w:t>パールシュヴァ</w:t>
      </w:r>
      <w:r w:rsidRPr="004C3A34">
        <w:rPr>
          <w:rFonts w:hint="eastAsia"/>
        </w:rPr>
        <w:t>は言いました。「そんなことはすべき</w:t>
      </w:r>
      <w:r w:rsidR="005D6C69" w:rsidRPr="004C3A34">
        <w:rPr>
          <w:rFonts w:hint="eastAsia"/>
        </w:rPr>
        <w:t>ではない。負けた方は、勝者の弟子になることにしましょう。それで</w:t>
      </w:r>
      <w:r w:rsidRPr="004C3A34">
        <w:rPr>
          <w:rFonts w:hint="eastAsia"/>
        </w:rPr>
        <w:t>約</w:t>
      </w:r>
      <w:r w:rsidR="005D6C69" w:rsidRPr="004C3A34">
        <w:rPr>
          <w:rFonts w:hint="eastAsia"/>
        </w:rPr>
        <w:t>束</w:t>
      </w:r>
      <w:r w:rsidRPr="004C3A34">
        <w:rPr>
          <w:rFonts w:hint="eastAsia"/>
        </w:rPr>
        <w:t>としては十分でしょう</w:t>
      </w:r>
      <w:r w:rsidR="00917629">
        <w:rPr>
          <w:rFonts w:hint="eastAsia"/>
        </w:rPr>
        <w:t>。</w:t>
      </w:r>
      <w:r w:rsidRPr="004C3A34">
        <w:rPr>
          <w:rFonts w:hint="eastAsia"/>
        </w:rPr>
        <w:t>」</w:t>
      </w:r>
    </w:p>
    <w:p w14:paraId="034C528D" w14:textId="0DFCBB3A" w:rsidR="00F16D19" w:rsidRPr="004C3A34" w:rsidRDefault="00F16D19" w:rsidP="00F16D19">
      <w:r w:rsidRPr="004C3A34">
        <w:rPr>
          <w:rFonts w:hint="eastAsia"/>
        </w:rPr>
        <w:t>「いいだろう</w:t>
      </w:r>
      <w:r w:rsidR="00917629">
        <w:rPr>
          <w:rFonts w:hint="eastAsia"/>
        </w:rPr>
        <w:t>。</w:t>
      </w:r>
      <w:r w:rsidRPr="004C3A34">
        <w:rPr>
          <w:rFonts w:hint="eastAsia"/>
        </w:rPr>
        <w:t>」と異教徒は答え、そして尋ねました。「どちらが先に発言しようか</w:t>
      </w:r>
      <w:r w:rsidR="00917629">
        <w:rPr>
          <w:rFonts w:hint="eastAsia"/>
        </w:rPr>
        <w:t>。</w:t>
      </w:r>
      <w:r w:rsidRPr="004C3A34">
        <w:rPr>
          <w:rFonts w:hint="eastAsia"/>
        </w:rPr>
        <w:t>」</w:t>
      </w:r>
    </w:p>
    <w:p w14:paraId="2207AC90" w14:textId="33A74FE0" w:rsidR="00F16D19" w:rsidRPr="004C3A34" w:rsidRDefault="00F16D19" w:rsidP="00F16D19">
      <w:pPr>
        <w:ind w:firstLineChars="100" w:firstLine="210"/>
      </w:pPr>
      <w:r w:rsidRPr="004C3A34">
        <w:rPr>
          <w:rFonts w:hint="eastAsia"/>
        </w:rPr>
        <w:t>長老</w:t>
      </w:r>
      <w:r w:rsidR="005D6C69" w:rsidRPr="004C3A34">
        <w:t>パールシュヴァ</w:t>
      </w:r>
      <w:r w:rsidRPr="004C3A34">
        <w:rPr>
          <w:rFonts w:hint="eastAsia"/>
        </w:rPr>
        <w:t>は言いました。「私は年上で、遠方より来ており、かつ、あなたよりも早くこの席に着いています。私が先に発言すべきでしょう</w:t>
      </w:r>
      <w:r w:rsidR="00917629">
        <w:rPr>
          <w:rFonts w:hint="eastAsia"/>
        </w:rPr>
        <w:t>。</w:t>
      </w:r>
      <w:r w:rsidRPr="004C3A34">
        <w:rPr>
          <w:rFonts w:hint="eastAsia"/>
        </w:rPr>
        <w:t>」</w:t>
      </w:r>
    </w:p>
    <w:p w14:paraId="1B73D2C7" w14:textId="34B019DF" w:rsidR="00F16D19" w:rsidRPr="004C3A34" w:rsidRDefault="00F16D19" w:rsidP="00F16D19">
      <w:pPr>
        <w:ind w:firstLineChars="100" w:firstLine="210"/>
      </w:pPr>
      <w:r w:rsidRPr="004C3A34">
        <w:rPr>
          <w:rFonts w:hint="eastAsia"/>
        </w:rPr>
        <w:t>異教徒は言いました。「賛成だ。お前が何を言おうが、論破してやる</w:t>
      </w:r>
      <w:r w:rsidR="00917629">
        <w:rPr>
          <w:rFonts w:hint="eastAsia"/>
        </w:rPr>
        <w:t>。</w:t>
      </w:r>
      <w:r w:rsidRPr="004C3A34">
        <w:rPr>
          <w:rFonts w:hint="eastAsia"/>
        </w:rPr>
        <w:t>」</w:t>
      </w:r>
    </w:p>
    <w:p w14:paraId="4569EB31" w14:textId="62DD3D27" w:rsidR="00F16D19" w:rsidRPr="004C3A34" w:rsidRDefault="00F16D19" w:rsidP="00F16D19">
      <w:pPr>
        <w:ind w:firstLineChars="100" w:firstLine="210"/>
      </w:pPr>
      <w:r w:rsidRPr="004C3A34">
        <w:rPr>
          <w:rFonts w:hint="eastAsia"/>
        </w:rPr>
        <w:t>そこで長老</w:t>
      </w:r>
      <w:r w:rsidR="005D6C69" w:rsidRPr="004C3A34">
        <w:t>パールシュヴァ</w:t>
      </w:r>
      <w:r w:rsidRPr="004C3A34">
        <w:rPr>
          <w:rFonts w:hint="eastAsia"/>
        </w:rPr>
        <w:t>は言いました。「我々は、天下が太平であり、大王が長寿であり、国土が何の災害もなく豊楽であるよう、つとめるべきです</w:t>
      </w:r>
      <w:r w:rsidR="00917629">
        <w:rPr>
          <w:rFonts w:hint="eastAsia"/>
        </w:rPr>
        <w:t>。</w:t>
      </w:r>
      <w:r w:rsidRPr="004C3A34">
        <w:rPr>
          <w:rFonts w:hint="eastAsia"/>
        </w:rPr>
        <w:t>」</w:t>
      </w:r>
    </w:p>
    <w:p w14:paraId="0B709AE9" w14:textId="77777777" w:rsidR="00F16D19" w:rsidRPr="004C3A34" w:rsidRDefault="00F16D19" w:rsidP="00F16D19">
      <w:pPr>
        <w:ind w:firstLineChars="100" w:firstLine="210"/>
      </w:pPr>
      <w:r w:rsidRPr="004C3A34">
        <w:rPr>
          <w:rFonts w:hint="eastAsia"/>
        </w:rPr>
        <w:t>異教徒は黙りこんだなり、何を言えばいいか分かりませんでした。規則によれば、答えられなかった方が議論に負けたことになります。彼は屈服し、長老の弟子になりました。剃髪し、沙弥となり、具足戒を受けたのです。</w:t>
      </w:r>
    </w:p>
    <w:p w14:paraId="79F38387" w14:textId="5C7FE366" w:rsidR="00F16D19" w:rsidRPr="004C3A34" w:rsidRDefault="00F16D19" w:rsidP="00F16D19">
      <w:pPr>
        <w:ind w:firstLineChars="100" w:firstLine="210"/>
      </w:pPr>
      <w:r w:rsidRPr="004C3A34">
        <w:rPr>
          <w:rFonts w:hint="eastAsia"/>
        </w:rPr>
        <w:t>彼は一人座って、物思いに耽りました。「私の華々しい才気と深い知識は、広く世間の称賛の的だった。どうして、たった一</w:t>
      </w:r>
      <w:r w:rsidR="005D6C69" w:rsidRPr="004C3A34">
        <w:rPr>
          <w:rFonts w:hint="eastAsia"/>
        </w:rPr>
        <w:t>言で負けてしまい、弟子になってしまったのだろう</w:t>
      </w:r>
      <w:r w:rsidR="00917629">
        <w:rPr>
          <w:rFonts w:hint="eastAsia"/>
        </w:rPr>
        <w:t>。</w:t>
      </w:r>
      <w:r w:rsidR="005D6C69" w:rsidRPr="004C3A34">
        <w:rPr>
          <w:rFonts w:hint="eastAsia"/>
        </w:rPr>
        <w:t>」こう考えて、暗い</w:t>
      </w:r>
      <w:r w:rsidRPr="004C3A34">
        <w:rPr>
          <w:rFonts w:hint="eastAsia"/>
        </w:rPr>
        <w:t>気分でおりました。</w:t>
      </w:r>
    </w:p>
    <w:p w14:paraId="0E09DCAA" w14:textId="640294DA" w:rsidR="00F16D19" w:rsidRPr="004C3A34" w:rsidRDefault="00F16D19" w:rsidP="00F16D19">
      <w:pPr>
        <w:ind w:firstLineChars="100" w:firstLine="210"/>
      </w:pPr>
      <w:r w:rsidRPr="004C3A34">
        <w:rPr>
          <w:rFonts w:hint="eastAsia"/>
        </w:rPr>
        <w:t>長老</w:t>
      </w:r>
      <w:r w:rsidR="005D6C69" w:rsidRPr="004C3A34">
        <w:t>パールシュヴァ</w:t>
      </w:r>
      <w:r w:rsidRPr="004C3A34">
        <w:rPr>
          <w:rFonts w:hint="eastAsia"/>
        </w:rPr>
        <w:t>は異教徒の心をくんで、彼を部屋に呼び</w:t>
      </w:r>
      <w:r w:rsidR="005D6C69" w:rsidRPr="004C3A34">
        <w:rPr>
          <w:rFonts w:hint="eastAsia"/>
        </w:rPr>
        <w:t>よせ</w:t>
      </w:r>
      <w:r w:rsidRPr="004C3A34">
        <w:rPr>
          <w:rFonts w:hint="eastAsia"/>
        </w:rPr>
        <w:t>ました。そこで長老は</w:t>
      </w:r>
      <w:r w:rsidR="005D6C69" w:rsidRPr="004C3A34">
        <w:rPr>
          <w:rFonts w:hint="eastAsia"/>
        </w:rPr>
        <w:t>宙に浮かび</w:t>
      </w:r>
      <w:r w:rsidRPr="004C3A34">
        <w:rPr>
          <w:rFonts w:hint="eastAsia"/>
        </w:rPr>
        <w:t>、さまざまな</w:t>
      </w:r>
      <w:r w:rsidR="005D6C69" w:rsidRPr="004C3A34">
        <w:rPr>
          <w:rFonts w:hint="eastAsia"/>
        </w:rPr>
        <w:t>変身</w:t>
      </w:r>
      <w:r w:rsidRPr="004C3A34">
        <w:rPr>
          <w:rFonts w:hint="eastAsia"/>
        </w:rPr>
        <w:t>を見せました。その時異教徒は、自分の師が普通の人間ではないことを知り、彼に</w:t>
      </w:r>
      <w:r w:rsidR="005D6C69" w:rsidRPr="004C3A34">
        <w:rPr>
          <w:rFonts w:hint="eastAsia"/>
        </w:rPr>
        <w:t>喜んで従いました。</w:t>
      </w:r>
      <w:r w:rsidR="000C7151">
        <w:rPr>
          <w:rFonts w:hint="eastAsia"/>
        </w:rPr>
        <w:t>そして思いました、</w:t>
      </w:r>
      <w:r w:rsidR="005D6C69" w:rsidRPr="004C3A34">
        <w:rPr>
          <w:rFonts w:hint="eastAsia"/>
        </w:rPr>
        <w:t>「あ</w:t>
      </w:r>
      <w:r w:rsidR="00800B22">
        <w:rPr>
          <w:rFonts w:hint="eastAsia"/>
        </w:rPr>
        <w:t>な</w:t>
      </w:r>
      <w:r w:rsidR="005D6C69" w:rsidRPr="004C3A34">
        <w:rPr>
          <w:rFonts w:hint="eastAsia"/>
        </w:rPr>
        <w:t>たの弟子になれてよかったです</w:t>
      </w:r>
      <w:r w:rsidR="000C7151">
        <w:rPr>
          <w:rFonts w:hint="eastAsia"/>
        </w:rPr>
        <w:t>。</w:t>
      </w:r>
      <w:r w:rsidR="005D6C69" w:rsidRPr="004C3A34">
        <w:rPr>
          <w:rFonts w:hint="eastAsia"/>
        </w:rPr>
        <w:t>」</w:t>
      </w:r>
      <w:r w:rsidR="000C7151">
        <w:rPr>
          <w:rFonts w:hint="eastAsia"/>
        </w:rPr>
        <w:t>と。</w:t>
      </w:r>
    </w:p>
    <w:p w14:paraId="2B631ABC" w14:textId="4FDCC872" w:rsidR="00E35EB2" w:rsidRPr="004C3A34" w:rsidRDefault="00F16D19" w:rsidP="00547A32">
      <w:pPr>
        <w:ind w:firstLineChars="100" w:firstLine="210"/>
      </w:pPr>
      <w:r w:rsidRPr="004C3A34">
        <w:rPr>
          <w:rFonts w:hint="eastAsia"/>
        </w:rPr>
        <w:t>師は彼に言いました。「あなたは侮れない才覚の持ち主だが、まだ</w:t>
      </w:r>
      <w:r w:rsidR="00031D16" w:rsidRPr="004C3A34">
        <w:rPr>
          <w:rFonts w:hint="eastAsia"/>
        </w:rPr>
        <w:t>修行を完成できていない</w:t>
      </w:r>
      <w:r w:rsidRPr="004C3A34">
        <w:rPr>
          <w:rFonts w:hint="eastAsia"/>
        </w:rPr>
        <w:t>。</w:t>
      </w:r>
      <w:r w:rsidR="00E35EB2" w:rsidRPr="004C3A34">
        <w:rPr>
          <w:rFonts w:hint="eastAsia"/>
        </w:rPr>
        <w:t>もしあなたが、私の獲得した</w:t>
      </w:r>
      <w:r w:rsidR="00547A32" w:rsidRPr="004C3A34">
        <w:rPr>
          <w:rFonts w:hint="eastAsia"/>
        </w:rPr>
        <w:t>信仰・勤・努力・思念・禅定・</w:t>
      </w:r>
      <w:r w:rsidR="00E35EB2" w:rsidRPr="004C3A34">
        <w:rPr>
          <w:rFonts w:hint="eastAsia"/>
        </w:rPr>
        <w:t>智慧</w:t>
      </w:r>
      <w:r w:rsidR="00547A32" w:rsidRPr="004C3A34">
        <w:rPr>
          <w:rFonts w:hint="eastAsia"/>
        </w:rPr>
        <w:t>の五つ</w:t>
      </w:r>
      <w:r w:rsidR="00547A32" w:rsidRPr="004C3A34">
        <w:rPr>
          <w:rStyle w:val="a9"/>
        </w:rPr>
        <w:footnoteReference w:id="1"/>
      </w:r>
      <w:r w:rsidR="00547A32" w:rsidRPr="004C3A34">
        <w:rPr>
          <w:rFonts w:hint="eastAsia"/>
        </w:rPr>
        <w:t>と、それらが煩悩の障害を乗り越える</w:t>
      </w:r>
      <w:r w:rsidR="00E35EB2" w:rsidRPr="004C3A34">
        <w:rPr>
          <w:rFonts w:hint="eastAsia"/>
        </w:rPr>
        <w:t>力</w:t>
      </w:r>
      <w:r w:rsidR="00547A32" w:rsidRPr="004C3A34">
        <w:rPr>
          <w:rStyle w:val="a9"/>
        </w:rPr>
        <w:footnoteReference w:id="2"/>
      </w:r>
      <w:r w:rsidR="00547A32" w:rsidRPr="004C3A34">
        <w:rPr>
          <w:rFonts w:hint="eastAsia"/>
        </w:rPr>
        <w:t>、</w:t>
      </w:r>
      <w:r w:rsidR="000C7151">
        <w:rPr>
          <w:rFonts w:hint="eastAsia"/>
        </w:rPr>
        <w:t>思</w:t>
      </w:r>
      <w:r w:rsidR="00547A32" w:rsidRPr="004C3A34">
        <w:rPr>
          <w:rFonts w:hint="eastAsia"/>
        </w:rPr>
        <w:t>念・よく思量すること・勤め励むこと・喜び・</w:t>
      </w:r>
      <w:r w:rsidR="002F61BE" w:rsidRPr="004C3A34">
        <w:rPr>
          <w:rFonts w:hint="eastAsia"/>
        </w:rPr>
        <w:t>身</w:t>
      </w:r>
      <w:r w:rsidR="005D6C69" w:rsidRPr="004C3A34">
        <w:rPr>
          <w:rFonts w:hint="eastAsia"/>
        </w:rPr>
        <w:t>心</w:t>
      </w:r>
      <w:r w:rsidR="00547A32" w:rsidRPr="004C3A34">
        <w:rPr>
          <w:rFonts w:hint="eastAsia"/>
        </w:rPr>
        <w:t>が軽やかになること・禅定・</w:t>
      </w:r>
      <w:r w:rsidR="002F61BE" w:rsidRPr="004C3A34">
        <w:rPr>
          <w:rFonts w:hint="eastAsia"/>
        </w:rPr>
        <w:t>平等な心</w:t>
      </w:r>
      <w:r w:rsidR="00547A32" w:rsidRPr="004C3A34">
        <w:rPr>
          <w:rFonts w:hint="eastAsia"/>
        </w:rPr>
        <w:t>の七つ</w:t>
      </w:r>
      <w:r w:rsidR="00547A32" w:rsidRPr="004C3A34">
        <w:rPr>
          <w:rStyle w:val="a9"/>
        </w:rPr>
        <w:footnoteReference w:id="3"/>
      </w:r>
      <w:r w:rsidR="00E35EB2" w:rsidRPr="004C3A34">
        <w:rPr>
          <w:rFonts w:hint="eastAsia"/>
        </w:rPr>
        <w:t>・</w:t>
      </w:r>
      <w:r w:rsidR="002F61BE" w:rsidRPr="004C3A34">
        <w:rPr>
          <w:rFonts w:hint="eastAsia"/>
        </w:rPr>
        <w:t>正しい知見</w:t>
      </w:r>
      <w:r w:rsidR="00547A32" w:rsidRPr="004C3A34">
        <w:rPr>
          <w:rFonts w:hint="eastAsia"/>
        </w:rPr>
        <w:t>・</w:t>
      </w:r>
      <w:r w:rsidR="002F61BE" w:rsidRPr="004C3A34">
        <w:rPr>
          <w:rFonts w:hint="eastAsia"/>
        </w:rPr>
        <w:t>正しい思量</w:t>
      </w:r>
      <w:r w:rsidR="00547A32" w:rsidRPr="004C3A34">
        <w:rPr>
          <w:rFonts w:hint="eastAsia"/>
        </w:rPr>
        <w:t>・</w:t>
      </w:r>
      <w:r w:rsidR="002F61BE" w:rsidRPr="004C3A34">
        <w:rPr>
          <w:rFonts w:hint="eastAsia"/>
        </w:rPr>
        <w:t>正しい言葉</w:t>
      </w:r>
      <w:r w:rsidR="00547A32" w:rsidRPr="004C3A34">
        <w:rPr>
          <w:rFonts w:hint="eastAsia"/>
        </w:rPr>
        <w:t>・</w:t>
      </w:r>
      <w:r w:rsidR="002F61BE" w:rsidRPr="004C3A34">
        <w:rPr>
          <w:rFonts w:hint="eastAsia"/>
        </w:rPr>
        <w:t>正しい行い</w:t>
      </w:r>
      <w:r w:rsidR="00547A32" w:rsidRPr="004C3A34">
        <w:rPr>
          <w:rFonts w:hint="eastAsia"/>
        </w:rPr>
        <w:t>・</w:t>
      </w:r>
      <w:r w:rsidR="002F61BE" w:rsidRPr="004C3A34">
        <w:rPr>
          <w:rFonts w:hint="eastAsia"/>
        </w:rPr>
        <w:t>正しい生活</w:t>
      </w:r>
      <w:r w:rsidR="00547A32" w:rsidRPr="004C3A34">
        <w:rPr>
          <w:rFonts w:hint="eastAsia"/>
        </w:rPr>
        <w:t>・</w:t>
      </w:r>
      <w:r w:rsidR="002F61BE" w:rsidRPr="004C3A34">
        <w:rPr>
          <w:rFonts w:hint="eastAsia"/>
        </w:rPr>
        <w:t>正しい努力</w:t>
      </w:r>
      <w:r w:rsidR="00547A32" w:rsidRPr="004C3A34">
        <w:rPr>
          <w:rFonts w:hint="eastAsia"/>
        </w:rPr>
        <w:t>・</w:t>
      </w:r>
      <w:r w:rsidR="002F61BE" w:rsidRPr="004C3A34">
        <w:rPr>
          <w:rFonts w:hint="eastAsia"/>
        </w:rPr>
        <w:t>正しい思念</w:t>
      </w:r>
      <w:r w:rsidR="00547A32" w:rsidRPr="004C3A34">
        <w:rPr>
          <w:rFonts w:hint="eastAsia"/>
        </w:rPr>
        <w:t>・正しい禅定の八つの道</w:t>
      </w:r>
      <w:r w:rsidR="00547A32" w:rsidRPr="004C3A34">
        <w:rPr>
          <w:rStyle w:val="a9"/>
        </w:rPr>
        <w:footnoteReference w:id="4"/>
      </w:r>
      <w:r w:rsidR="005D6C69" w:rsidRPr="004C3A34">
        <w:rPr>
          <w:rFonts w:hint="eastAsia"/>
        </w:rPr>
        <w:t>という教え</w:t>
      </w:r>
      <w:r w:rsidR="002F61BE" w:rsidRPr="004C3A34">
        <w:rPr>
          <w:rFonts w:hint="eastAsia"/>
        </w:rPr>
        <w:t>を学び</w:t>
      </w:r>
      <w:r w:rsidR="00E35EB2" w:rsidRPr="004C3A34">
        <w:rPr>
          <w:rFonts w:hint="eastAsia"/>
        </w:rPr>
        <w:t>、深みのある雄弁術を得て、あらゆる教義を明瞭に理解するようになった</w:t>
      </w:r>
      <w:r w:rsidR="00E35EB2" w:rsidRPr="004C3A34">
        <w:rPr>
          <w:rFonts w:hint="eastAsia"/>
        </w:rPr>
        <w:lastRenderedPageBreak/>
        <w:t>ら、全世界において向うところ敵なしになるだろう</w:t>
      </w:r>
      <w:r w:rsidR="000C7151">
        <w:rPr>
          <w:rFonts w:hint="eastAsia"/>
        </w:rPr>
        <w:t>。</w:t>
      </w:r>
      <w:r w:rsidR="00E35EB2" w:rsidRPr="004C3A34">
        <w:rPr>
          <w:rFonts w:hint="eastAsia"/>
        </w:rPr>
        <w:t>」</w:t>
      </w:r>
    </w:p>
    <w:p w14:paraId="140561E3" w14:textId="498FCC5E" w:rsidR="00F16D19" w:rsidRPr="004C3A34" w:rsidRDefault="00E35EB2" w:rsidP="00E35EB2">
      <w:r w:rsidRPr="004C3A34">
        <w:rPr>
          <w:rFonts w:hint="eastAsia"/>
        </w:rPr>
        <w:t xml:space="preserve">　長老</w:t>
      </w:r>
      <w:r w:rsidR="005D6C69" w:rsidRPr="004C3A34">
        <w:t>パールシュヴァ</w:t>
      </w:r>
      <w:r w:rsidRPr="004C3A34">
        <w:rPr>
          <w:rFonts w:hint="eastAsia"/>
        </w:rPr>
        <w:t>は</w:t>
      </w:r>
      <w:r w:rsidR="002F61BE" w:rsidRPr="004C3A34">
        <w:rPr>
          <w:rFonts w:hint="eastAsia"/>
        </w:rPr>
        <w:t>自国に帰り、彼の弟子は中央インドに留まりました。そこで弟子は様々な経典を熟知し、仏教と仏教以外の教えの両方に徹底して精通しました。彼の無比なる弁舌の才能</w:t>
      </w:r>
      <w:r w:rsidR="00E44DD3" w:rsidRPr="004C3A34">
        <w:rPr>
          <w:rFonts w:hint="eastAsia"/>
        </w:rPr>
        <w:t>は</w:t>
      </w:r>
      <w:r w:rsidR="001773DF" w:rsidRPr="004C3A34">
        <w:rPr>
          <w:rFonts w:hint="eastAsia"/>
        </w:rPr>
        <w:t>、四衆（比丘、比丘尼、男性在家信者、女性在家信者）の尊敬と称賛を勝ち取りました。そしてインドの国王は</w:t>
      </w:r>
      <w:r w:rsidR="00735A42" w:rsidRPr="004C3A34">
        <w:rPr>
          <w:rFonts w:hint="eastAsia"/>
        </w:rPr>
        <w:t>彼を大いに尊重しました。</w:t>
      </w:r>
    </w:p>
    <w:p w14:paraId="2D88EECC" w14:textId="73A9B049" w:rsidR="00735A42" w:rsidRPr="004C3A34" w:rsidRDefault="00735A42" w:rsidP="00E35EB2">
      <w:r w:rsidRPr="004C3A34">
        <w:rPr>
          <w:rFonts w:hint="eastAsia"/>
        </w:rPr>
        <w:t xml:space="preserve">　後に、北インドの小月氏</w:t>
      </w:r>
      <w:r w:rsidR="00547A32" w:rsidRPr="004C3A34">
        <w:rPr>
          <w:rFonts w:hint="eastAsia"/>
        </w:rPr>
        <w:t>国の</w:t>
      </w:r>
      <w:r w:rsidRPr="004C3A34">
        <w:rPr>
          <w:rFonts w:hint="eastAsia"/>
        </w:rPr>
        <w:t>王は、中央インドを攻撃し、長きにわたって包囲しました。中央インドの王は手紙を送り、「欲しいものが有るなら何でも与えよう。どうしてあなたは、こんなに長い間この地に</w:t>
      </w:r>
      <w:r w:rsidR="009D2A50" w:rsidRPr="004C3A34">
        <w:rPr>
          <w:rFonts w:hint="eastAsia"/>
        </w:rPr>
        <w:t>留まって、我が人民を取り囲み悩ませているのか</w:t>
      </w:r>
      <w:r w:rsidR="000C7151">
        <w:rPr>
          <w:rFonts w:hint="eastAsia"/>
        </w:rPr>
        <w:t>。</w:t>
      </w:r>
      <w:r w:rsidR="009D2A50" w:rsidRPr="004C3A34">
        <w:rPr>
          <w:rFonts w:hint="eastAsia"/>
        </w:rPr>
        <w:t>」</w:t>
      </w:r>
      <w:r w:rsidR="005C6E3B" w:rsidRPr="004C3A34">
        <w:rPr>
          <w:rFonts w:hint="eastAsia"/>
        </w:rPr>
        <w:t>と問いました。</w:t>
      </w:r>
    </w:p>
    <w:p w14:paraId="793DDDD3" w14:textId="5D7F31E3" w:rsidR="005C6E3B" w:rsidRPr="004C3A34" w:rsidRDefault="005C6E3B" w:rsidP="00E35EB2">
      <w:r w:rsidRPr="004C3A34">
        <w:rPr>
          <w:rFonts w:hint="eastAsia"/>
        </w:rPr>
        <w:t xml:space="preserve">　</w:t>
      </w:r>
      <w:r w:rsidR="000C7151">
        <w:rPr>
          <w:rFonts w:hint="eastAsia"/>
        </w:rPr>
        <w:t>（月氏</w:t>
      </w:r>
      <w:r w:rsidR="004423AE" w:rsidRPr="004C3A34">
        <w:rPr>
          <w:rFonts w:hint="eastAsia"/>
        </w:rPr>
        <w:t>の</w:t>
      </w:r>
      <w:r w:rsidR="000C7151">
        <w:rPr>
          <w:rFonts w:hint="eastAsia"/>
        </w:rPr>
        <w:t>）</w:t>
      </w:r>
      <w:r w:rsidRPr="004C3A34">
        <w:rPr>
          <w:rFonts w:hint="eastAsia"/>
        </w:rPr>
        <w:t>王は返事を寄越しました。「もし降伏するつもりなら、</w:t>
      </w:r>
      <w:r w:rsidR="005648D4" w:rsidRPr="004C3A34">
        <w:rPr>
          <w:rFonts w:hint="eastAsia"/>
        </w:rPr>
        <w:t>金貨</w:t>
      </w:r>
      <w:r w:rsidRPr="004C3A34">
        <w:rPr>
          <w:rFonts w:hint="eastAsia"/>
        </w:rPr>
        <w:t>3</w:t>
      </w:r>
      <w:r w:rsidR="00547A32" w:rsidRPr="004C3A34">
        <w:t>億枚</w:t>
      </w:r>
      <w:r w:rsidRPr="004C3A34">
        <w:rPr>
          <w:rFonts w:hint="eastAsia"/>
        </w:rPr>
        <w:t>を</w:t>
      </w:r>
      <w:r w:rsidR="00547A32" w:rsidRPr="004C3A34">
        <w:rPr>
          <w:rFonts w:hint="eastAsia"/>
        </w:rPr>
        <w:t>送れ</w:t>
      </w:r>
      <w:r w:rsidRPr="004C3A34">
        <w:rPr>
          <w:rFonts w:hint="eastAsia"/>
        </w:rPr>
        <w:t>。そうすれば</w:t>
      </w:r>
      <w:r w:rsidR="004423AE" w:rsidRPr="004C3A34">
        <w:rPr>
          <w:rFonts w:hint="eastAsia"/>
        </w:rPr>
        <w:t>助けてやろう</w:t>
      </w:r>
      <w:r w:rsidR="000C7151">
        <w:rPr>
          <w:rFonts w:hint="eastAsia"/>
        </w:rPr>
        <w:t>。</w:t>
      </w:r>
      <w:r w:rsidRPr="004C3A34">
        <w:rPr>
          <w:rFonts w:hint="eastAsia"/>
        </w:rPr>
        <w:t>」</w:t>
      </w:r>
    </w:p>
    <w:p w14:paraId="5573E010" w14:textId="19975406" w:rsidR="004423AE" w:rsidRPr="004C3A34" w:rsidRDefault="004423AE" w:rsidP="00E35EB2">
      <w:r w:rsidRPr="004C3A34">
        <w:rPr>
          <w:rFonts w:hint="eastAsia"/>
        </w:rPr>
        <w:t xml:space="preserve">　王は</w:t>
      </w:r>
      <w:r w:rsidR="00FF55C1" w:rsidRPr="004C3A34">
        <w:rPr>
          <w:rFonts w:hint="eastAsia"/>
        </w:rPr>
        <w:t>答えました</w:t>
      </w:r>
      <w:r w:rsidRPr="004C3A34">
        <w:rPr>
          <w:rFonts w:hint="eastAsia"/>
        </w:rPr>
        <w:t>。「国中でかき集めても、私は</w:t>
      </w:r>
      <w:r w:rsidR="005648D4" w:rsidRPr="004C3A34">
        <w:rPr>
          <w:rFonts w:hint="eastAsia"/>
        </w:rPr>
        <w:t>金貨</w:t>
      </w:r>
      <w:r w:rsidRPr="004C3A34">
        <w:rPr>
          <w:rFonts w:hint="eastAsia"/>
        </w:rPr>
        <w:t>1</w:t>
      </w:r>
      <w:r w:rsidR="00547A32" w:rsidRPr="004C3A34">
        <w:t>億枚</w:t>
      </w:r>
      <w:r w:rsidRPr="004C3A34">
        <w:rPr>
          <w:rFonts w:hint="eastAsia"/>
        </w:rPr>
        <w:t>すら持っていない</w:t>
      </w:r>
      <w:r w:rsidR="00CF5370" w:rsidRPr="004C3A34">
        <w:rPr>
          <w:rFonts w:hint="eastAsia"/>
        </w:rPr>
        <w:t>。どうやって金貨</w:t>
      </w:r>
      <w:r w:rsidR="00CF5370" w:rsidRPr="004C3A34">
        <w:rPr>
          <w:rFonts w:hint="eastAsia"/>
        </w:rPr>
        <w:t>3</w:t>
      </w:r>
      <w:r w:rsidR="00547A32" w:rsidRPr="004C3A34">
        <w:t>億枚</w:t>
      </w:r>
      <w:r w:rsidR="00CF5370" w:rsidRPr="004C3A34">
        <w:rPr>
          <w:rFonts w:hint="eastAsia"/>
        </w:rPr>
        <w:t>を得られようか</w:t>
      </w:r>
      <w:r w:rsidR="000C7151">
        <w:rPr>
          <w:rFonts w:hint="eastAsia"/>
        </w:rPr>
        <w:t>。</w:t>
      </w:r>
      <w:r w:rsidRPr="004C3A34">
        <w:rPr>
          <w:rFonts w:hint="eastAsia"/>
        </w:rPr>
        <w:t>」</w:t>
      </w:r>
    </w:p>
    <w:p w14:paraId="59679BC1" w14:textId="508C535D" w:rsidR="00CF5370" w:rsidRPr="004C3A34" w:rsidRDefault="00FF55C1" w:rsidP="00E35EB2">
      <w:r w:rsidRPr="004C3A34">
        <w:rPr>
          <w:rFonts w:hint="eastAsia"/>
        </w:rPr>
        <w:t xml:space="preserve">　</w:t>
      </w:r>
      <w:r w:rsidR="000C7151">
        <w:rPr>
          <w:rFonts w:hint="eastAsia"/>
        </w:rPr>
        <w:t>（</w:t>
      </w:r>
      <w:r w:rsidRPr="004C3A34">
        <w:rPr>
          <w:rFonts w:hint="eastAsia"/>
        </w:rPr>
        <w:t>月</w:t>
      </w:r>
      <w:r w:rsidR="000C7151">
        <w:rPr>
          <w:rFonts w:hint="eastAsia"/>
        </w:rPr>
        <w:t>氏の）</w:t>
      </w:r>
      <w:r w:rsidRPr="004C3A34">
        <w:rPr>
          <w:rFonts w:hint="eastAsia"/>
        </w:rPr>
        <w:t>王は答えました。「お前は国に二つの大きな宝を持っている。一つは</w:t>
      </w:r>
      <w:r w:rsidR="00D96741" w:rsidRPr="004C3A34">
        <w:rPr>
          <w:rFonts w:hint="eastAsia"/>
        </w:rPr>
        <w:t>、仏の鉢、もう一つは弁舌巧みな比丘だ。これらを私にさし出せ。それらは金貨</w:t>
      </w:r>
      <w:r w:rsidR="00D96741" w:rsidRPr="004C3A34">
        <w:rPr>
          <w:rFonts w:hint="eastAsia"/>
        </w:rPr>
        <w:t>2</w:t>
      </w:r>
      <w:r w:rsidR="00547A32" w:rsidRPr="004C3A34">
        <w:t>億枚</w:t>
      </w:r>
      <w:r w:rsidR="00D96741" w:rsidRPr="004C3A34">
        <w:rPr>
          <w:rFonts w:hint="eastAsia"/>
        </w:rPr>
        <w:t>に値する</w:t>
      </w:r>
      <w:r w:rsidRPr="004C3A34">
        <w:rPr>
          <w:rFonts w:hint="eastAsia"/>
        </w:rPr>
        <w:t>」</w:t>
      </w:r>
    </w:p>
    <w:p w14:paraId="76CF2210" w14:textId="77777777" w:rsidR="00D96741" w:rsidRPr="004C3A34" w:rsidRDefault="00E53391" w:rsidP="00E35EB2">
      <w:r w:rsidRPr="004C3A34">
        <w:rPr>
          <w:rFonts w:hint="eastAsia"/>
        </w:rPr>
        <w:t xml:space="preserve">　王は言いました。「私はこれら二つの宝に高い価値を置いている。引き渡すことはできない」</w:t>
      </w:r>
    </w:p>
    <w:p w14:paraId="74B23EC4" w14:textId="77777777" w:rsidR="00A6483A" w:rsidRDefault="00897D02" w:rsidP="00E35EB2">
      <w:r w:rsidRPr="004C3A34">
        <w:rPr>
          <w:rFonts w:hint="eastAsia"/>
        </w:rPr>
        <w:t xml:space="preserve">　そこで、比丘は王に法を説いて言</w:t>
      </w:r>
      <w:r w:rsidR="00633B98" w:rsidRPr="004C3A34">
        <w:rPr>
          <w:rFonts w:hint="eastAsia"/>
        </w:rPr>
        <w:t>いました</w:t>
      </w:r>
      <w:r w:rsidRPr="004C3A34">
        <w:rPr>
          <w:rFonts w:hint="eastAsia"/>
        </w:rPr>
        <w:t>。「</w:t>
      </w:r>
      <w:r w:rsidR="00290F3A" w:rsidRPr="004C3A34">
        <w:rPr>
          <w:rFonts w:hint="eastAsia"/>
        </w:rPr>
        <w:t>衆生</w:t>
      </w:r>
      <w:r w:rsidR="00633B98" w:rsidRPr="004C3A34">
        <w:rPr>
          <w:rFonts w:hint="eastAsia"/>
        </w:rPr>
        <w:t>を教</w:t>
      </w:r>
      <w:r w:rsidR="00547A32" w:rsidRPr="004C3A34">
        <w:rPr>
          <w:rFonts w:hint="eastAsia"/>
        </w:rPr>
        <w:t>え導くことに勝るものはありません</w:t>
      </w:r>
      <w:r w:rsidR="00633B98" w:rsidRPr="004C3A34">
        <w:rPr>
          <w:rFonts w:hint="eastAsia"/>
        </w:rPr>
        <w:t>。仏道は深遠で広い。それは、自他の両方を救うことを意</w:t>
      </w:r>
      <w:r w:rsidR="00A97A2F" w:rsidRPr="004C3A34">
        <w:rPr>
          <w:rFonts w:hint="eastAsia"/>
        </w:rPr>
        <w:t>味し</w:t>
      </w:r>
      <w:r w:rsidR="00547A32" w:rsidRPr="004C3A34">
        <w:rPr>
          <w:rFonts w:hint="eastAsia"/>
        </w:rPr>
        <w:t>ます。偉大な人徳の中でも、他人を救うことが一番です。世界規模で教え導くことは</w:t>
      </w:r>
      <w:r w:rsidR="00A97A2F" w:rsidRPr="004C3A34">
        <w:rPr>
          <w:rFonts w:hint="eastAsia"/>
        </w:rPr>
        <w:t>難しいものです。王様が治められるのは</w:t>
      </w:r>
      <w:r w:rsidR="00633B98" w:rsidRPr="004C3A34">
        <w:rPr>
          <w:rFonts w:hint="eastAsia"/>
        </w:rPr>
        <w:t>一国に限られます。</w:t>
      </w:r>
      <w:r w:rsidR="00DC0618" w:rsidRPr="004C3A34">
        <w:rPr>
          <w:rFonts w:hint="eastAsia"/>
        </w:rPr>
        <w:t>もしあなたが仏道を広めるならば、あなたは</w:t>
      </w:r>
      <w:r w:rsidR="00547A32" w:rsidRPr="004C3A34">
        <w:rPr>
          <w:rFonts w:hint="eastAsia"/>
        </w:rPr>
        <w:t>四つの海</w:t>
      </w:r>
      <w:r w:rsidR="000C7151">
        <w:rPr>
          <w:rFonts w:hint="eastAsia"/>
        </w:rPr>
        <w:t>(</w:t>
      </w:r>
      <w:r w:rsidR="000C7151">
        <w:rPr>
          <w:rFonts w:hint="eastAsia"/>
        </w:rPr>
        <w:t>地上のすべて</w:t>
      </w:r>
      <w:r w:rsidR="000C7151">
        <w:rPr>
          <w:rFonts w:hint="eastAsia"/>
        </w:rPr>
        <w:t>)</w:t>
      </w:r>
      <w:r w:rsidR="00547A32" w:rsidRPr="004C3A34">
        <w:rPr>
          <w:rFonts w:hint="eastAsia"/>
        </w:rPr>
        <w:t>におよぶ</w:t>
      </w:r>
      <w:r w:rsidR="00DC0618" w:rsidRPr="004C3A34">
        <w:rPr>
          <w:rFonts w:hint="eastAsia"/>
        </w:rPr>
        <w:t>法王になるでしょう。比丘が人々を救う</w:t>
      </w:r>
      <w:r w:rsidR="00547A32" w:rsidRPr="004C3A34">
        <w:rPr>
          <w:rFonts w:hint="eastAsia"/>
        </w:rPr>
        <w:t>ことは、異論ないはずです</w:t>
      </w:r>
      <w:r w:rsidR="00DC0618" w:rsidRPr="004C3A34">
        <w:rPr>
          <w:rFonts w:hint="eastAsia"/>
        </w:rPr>
        <w:t>。功徳とは近くにでも遠くにでもなく、心にあるものです。寛大に、長い目で見てください。どうして、</w:t>
      </w:r>
      <w:r w:rsidR="00547A32" w:rsidRPr="004C3A34">
        <w:rPr>
          <w:rFonts w:hint="eastAsia"/>
        </w:rPr>
        <w:t>私が</w:t>
      </w:r>
      <w:r w:rsidR="00DC0618" w:rsidRPr="004C3A34">
        <w:rPr>
          <w:rFonts w:hint="eastAsia"/>
        </w:rPr>
        <w:t>目の前になければならないのでしょうか。」</w:t>
      </w:r>
    </w:p>
    <w:p w14:paraId="5D735BEE" w14:textId="166B2439" w:rsidR="00A6483A" w:rsidRPr="00654F6B" w:rsidRDefault="00A6483A" w:rsidP="00A6483A">
      <w:pPr>
        <w:ind w:firstLineChars="100" w:firstLine="210"/>
      </w:pPr>
      <w:r>
        <w:rPr>
          <w:rFonts w:hint="eastAsia"/>
        </w:rPr>
        <w:t>【</w:t>
      </w:r>
      <w:r>
        <w:rPr>
          <w:rFonts w:hint="eastAsia"/>
        </w:rPr>
        <w:t>184a</w:t>
      </w:r>
      <w:r>
        <w:rPr>
          <w:rFonts w:hint="eastAsia"/>
        </w:rPr>
        <w:t>】</w:t>
      </w:r>
    </w:p>
    <w:p w14:paraId="49128765" w14:textId="510239E1" w:rsidR="00FD266E" w:rsidRPr="004C3A34" w:rsidRDefault="00DC0618" w:rsidP="00A6483A">
      <w:pPr>
        <w:ind w:firstLineChars="100" w:firstLine="210"/>
      </w:pPr>
      <w:r w:rsidRPr="004C3A34">
        <w:rPr>
          <w:rFonts w:hint="eastAsia"/>
        </w:rPr>
        <w:t>王はいつも比丘を尊重していたので、彼の忠告を敬意を払って受け入れ、彼を</w:t>
      </w:r>
      <w:r w:rsidR="00FD266E" w:rsidRPr="004C3A34">
        <w:rPr>
          <w:rFonts w:hint="eastAsia"/>
        </w:rPr>
        <w:t>公使に引き渡しました。</w:t>
      </w:r>
      <w:r w:rsidR="000C7151">
        <w:rPr>
          <w:rFonts w:hint="eastAsia"/>
        </w:rPr>
        <w:t>（</w:t>
      </w:r>
      <w:r w:rsidR="00FD266E" w:rsidRPr="004C3A34">
        <w:rPr>
          <w:rFonts w:hint="eastAsia"/>
        </w:rPr>
        <w:t>月</w:t>
      </w:r>
      <w:r w:rsidR="000C7151">
        <w:rPr>
          <w:rFonts w:hint="eastAsia"/>
        </w:rPr>
        <w:t>氏の）</w:t>
      </w:r>
      <w:r w:rsidR="00FD266E" w:rsidRPr="004C3A34">
        <w:rPr>
          <w:rFonts w:hint="eastAsia"/>
        </w:rPr>
        <w:t>王の公使が本国に帰った後、廷臣たちはこの件について語り合い、そして言いました。「王が仏鉢を敬うことは、よいことだ。</w:t>
      </w:r>
      <w:r w:rsidR="00A55A31" w:rsidRPr="004C3A34">
        <w:rPr>
          <w:rFonts w:hint="eastAsia"/>
        </w:rPr>
        <w:t>しかし、</w:t>
      </w:r>
      <w:r w:rsidR="00547A32" w:rsidRPr="004C3A34">
        <w:rPr>
          <w:rFonts w:hint="eastAsia"/>
        </w:rPr>
        <w:t>世間の比丘皆に金貨</w:t>
      </w:r>
      <w:r w:rsidR="00CA5C32" w:rsidRPr="004C3A34">
        <w:rPr>
          <w:rFonts w:hint="eastAsia"/>
        </w:rPr>
        <w:t>1</w:t>
      </w:r>
      <w:r w:rsidR="00547A32" w:rsidRPr="004C3A34">
        <w:t>億枚</w:t>
      </w:r>
      <w:r w:rsidR="00547A32" w:rsidRPr="004C3A34">
        <w:rPr>
          <w:rFonts w:hint="eastAsia"/>
        </w:rPr>
        <w:t>の値が付くならば</w:t>
      </w:r>
      <w:r w:rsidR="00CA5C32" w:rsidRPr="004C3A34">
        <w:rPr>
          <w:rFonts w:hint="eastAsia"/>
        </w:rPr>
        <w:t>、</w:t>
      </w:r>
      <w:r w:rsidR="00DF12F4" w:rsidRPr="004C3A34">
        <w:rPr>
          <w:rFonts w:hint="eastAsia"/>
        </w:rPr>
        <w:t>はなはだ過ちであろう</w:t>
      </w:r>
      <w:r w:rsidR="00917629">
        <w:rPr>
          <w:rFonts w:hint="eastAsia"/>
        </w:rPr>
        <w:t>。</w:t>
      </w:r>
      <w:r w:rsidR="00CA5C32" w:rsidRPr="004C3A34">
        <w:rPr>
          <w:rFonts w:hint="eastAsia"/>
        </w:rPr>
        <w:t>」</w:t>
      </w:r>
    </w:p>
    <w:p w14:paraId="66E0F7B8" w14:textId="2BC94011" w:rsidR="00814056" w:rsidRPr="004C3A34" w:rsidRDefault="00814056" w:rsidP="008451FF">
      <w:pPr>
        <w:ind w:firstLineChars="100" w:firstLine="210"/>
      </w:pPr>
      <w:r w:rsidRPr="004C3A34">
        <w:rPr>
          <w:rFonts w:hint="eastAsia"/>
        </w:rPr>
        <w:t>王はその比丘が優れた</w:t>
      </w:r>
      <w:r w:rsidR="00A55A31" w:rsidRPr="004C3A34">
        <w:rPr>
          <w:rFonts w:hint="eastAsia"/>
        </w:rPr>
        <w:t>能力と理解力を持つ</w:t>
      </w:r>
      <w:r w:rsidRPr="004C3A34">
        <w:rPr>
          <w:rFonts w:hint="eastAsia"/>
        </w:rPr>
        <w:t>学識ある人物</w:t>
      </w:r>
      <w:r w:rsidR="00A55A31" w:rsidRPr="004C3A34">
        <w:rPr>
          <w:rFonts w:hint="eastAsia"/>
        </w:rPr>
        <w:t>であり、広く深い流儀において人々を教え利益し、その弁舌・説教は人間以外の生きものすらも</w:t>
      </w:r>
      <w:r w:rsidR="00DF12F4" w:rsidRPr="004C3A34">
        <w:rPr>
          <w:rFonts w:hint="eastAsia"/>
        </w:rPr>
        <w:t>教え導く</w:t>
      </w:r>
      <w:r w:rsidR="00A55A31" w:rsidRPr="004C3A34">
        <w:rPr>
          <w:rFonts w:hint="eastAsia"/>
        </w:rPr>
        <w:t>ことができ</w:t>
      </w:r>
      <w:r w:rsidR="00DF12F4" w:rsidRPr="004C3A34">
        <w:rPr>
          <w:rFonts w:hint="eastAsia"/>
        </w:rPr>
        <w:t>、惑っている色々な人たちを悟らせようとしている</w:t>
      </w:r>
      <w:r w:rsidR="008451FF" w:rsidRPr="004C3A34">
        <w:rPr>
          <w:rFonts w:hint="eastAsia"/>
        </w:rPr>
        <w:t>ことを</w:t>
      </w:r>
      <w:r w:rsidR="00A55A31" w:rsidRPr="004C3A34">
        <w:rPr>
          <w:rFonts w:hint="eastAsia"/>
        </w:rPr>
        <w:t>知</w:t>
      </w:r>
      <w:r w:rsidR="000C7151">
        <w:rPr>
          <w:rFonts w:hint="eastAsia"/>
        </w:rPr>
        <w:t>っていました。</w:t>
      </w:r>
      <w:r w:rsidR="00DF12F4" w:rsidRPr="004C3A34">
        <w:rPr>
          <w:rFonts w:hint="eastAsia"/>
        </w:rPr>
        <w:t>王は七頭の</w:t>
      </w:r>
      <w:r w:rsidR="008451FF" w:rsidRPr="004C3A34">
        <w:rPr>
          <w:rFonts w:hint="eastAsia"/>
        </w:rPr>
        <w:t>馬を</w:t>
      </w:r>
      <w:r w:rsidR="00DF12F4" w:rsidRPr="004C3A34">
        <w:rPr>
          <w:rFonts w:hint="eastAsia"/>
        </w:rPr>
        <w:t>用意させ、餌を与えずに飢えさせました。六日後の</w:t>
      </w:r>
      <w:r w:rsidR="008451FF" w:rsidRPr="004C3A34">
        <w:rPr>
          <w:rFonts w:hint="eastAsia"/>
        </w:rPr>
        <w:t>朝、彼は全ての仏教徒と仏教徒以外の沙門、他の学派の人を集めた上で、説法をさせるべく比丘を招来しました。彼の説法を聴いた人は皆、悟りを開きました。王は聴衆たちの前に</w:t>
      </w:r>
      <w:r w:rsidR="00290F3A" w:rsidRPr="004C3A34">
        <w:rPr>
          <w:rFonts w:hint="eastAsia"/>
        </w:rPr>
        <w:t>馬たちを牽いて来て、目の前に草を置きました。その餌には、馬たちの大好物であるつる草も混ぜてありました。馬たちは餌を食べようという考えもなしに、涙を流して説法に聞き入りました。</w:t>
      </w:r>
    </w:p>
    <w:p w14:paraId="5F8C395D" w14:textId="0F780DCD" w:rsidR="00290F3A" w:rsidRPr="00290F3A" w:rsidRDefault="00290F3A" w:rsidP="00711641">
      <w:pPr>
        <w:ind w:firstLineChars="100" w:firstLine="210"/>
      </w:pPr>
      <w:r w:rsidRPr="004C3A34">
        <w:rPr>
          <w:rFonts w:hint="eastAsia"/>
        </w:rPr>
        <w:t>そこで皆は、その比丘が</w:t>
      </w:r>
      <w:r w:rsidR="00DF12F4" w:rsidRPr="004C3A34">
        <w:rPr>
          <w:rFonts w:hint="eastAsia"/>
        </w:rPr>
        <w:t>ただものではない</w:t>
      </w:r>
      <w:r w:rsidRPr="004C3A34">
        <w:rPr>
          <w:rFonts w:hint="eastAsia"/>
        </w:rPr>
        <w:t>人物であると知りました。彼の言葉を馬たちが理解したことか</w:t>
      </w:r>
      <w:r w:rsidR="00DF12F4" w:rsidRPr="004C3A34">
        <w:rPr>
          <w:rFonts w:hint="eastAsia"/>
        </w:rPr>
        <w:t>ら、彼はアシュヴァ・ゴーシャ（馬鳴菩薩）と名づけられました。</w:t>
      </w:r>
      <w:r w:rsidRPr="004C3A34">
        <w:rPr>
          <w:rFonts w:hint="eastAsia"/>
        </w:rPr>
        <w:t>彼は</w:t>
      </w:r>
      <w:r w:rsidR="00DF12F4" w:rsidRPr="004C3A34">
        <w:rPr>
          <w:rFonts w:hint="eastAsia"/>
        </w:rPr>
        <w:t>北インドにおいて広く仏法を説き広め</w:t>
      </w:r>
      <w:r w:rsidR="00711641" w:rsidRPr="004C3A34">
        <w:rPr>
          <w:rFonts w:hint="eastAsia"/>
        </w:rPr>
        <w:t>、</w:t>
      </w:r>
      <w:r w:rsidR="00DF12F4" w:rsidRPr="004C3A34">
        <w:rPr>
          <w:rFonts w:hint="eastAsia"/>
        </w:rPr>
        <w:t>あらゆる衆生</w:t>
      </w:r>
      <w:r w:rsidR="000C7151">
        <w:rPr>
          <w:rFonts w:hint="eastAsia"/>
        </w:rPr>
        <w:t>を</w:t>
      </w:r>
      <w:r w:rsidR="00DF12F4" w:rsidRPr="004C3A34">
        <w:rPr>
          <w:rFonts w:hint="eastAsia"/>
        </w:rPr>
        <w:t>教え</w:t>
      </w:r>
      <w:r w:rsidR="000C7151">
        <w:rPr>
          <w:rFonts w:hint="eastAsia"/>
        </w:rPr>
        <w:t>、</w:t>
      </w:r>
      <w:r w:rsidR="00DF12F4" w:rsidRPr="004C3A34">
        <w:rPr>
          <w:rFonts w:hint="eastAsia"/>
        </w:rPr>
        <w:t>恵みを与え、巧みな手立てによってうまく人々の功徳を成就させました。あらゆる人々が彼を尊敬し重んじました。また皆は、彼を「功徳の太陽」として賞賛しました。</w:t>
      </w:r>
    </w:p>
    <w:p w14:paraId="03A6867A" w14:textId="0C624293" w:rsidR="00897D02" w:rsidRPr="00D96741" w:rsidRDefault="000C7151" w:rsidP="009558B6">
      <w:pPr>
        <w:jc w:val="right"/>
      </w:pPr>
      <w:r>
        <w:rPr>
          <w:rFonts w:hint="eastAsia"/>
        </w:rPr>
        <w:t>（岡田文弘、一色大悟、蓑輪顕量）</w:t>
      </w:r>
      <w:bookmarkStart w:id="0" w:name="_GoBack"/>
      <w:bookmarkEnd w:id="0"/>
    </w:p>
    <w:sectPr w:rsidR="00897D02" w:rsidRPr="00D96741" w:rsidSect="009558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EA823" w14:textId="77777777" w:rsidR="003522CD" w:rsidRDefault="003522CD" w:rsidP="00B922BF">
      <w:r>
        <w:separator/>
      </w:r>
    </w:p>
  </w:endnote>
  <w:endnote w:type="continuationSeparator" w:id="0">
    <w:p w14:paraId="2E423ADE" w14:textId="77777777" w:rsidR="003522CD" w:rsidRDefault="003522CD" w:rsidP="00B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470A" w14:textId="77777777" w:rsidR="003522CD" w:rsidRDefault="003522CD" w:rsidP="00B922BF">
      <w:r>
        <w:separator/>
      </w:r>
    </w:p>
  </w:footnote>
  <w:footnote w:type="continuationSeparator" w:id="0">
    <w:p w14:paraId="44E028CB" w14:textId="77777777" w:rsidR="003522CD" w:rsidRDefault="003522CD" w:rsidP="00B922BF">
      <w:r>
        <w:continuationSeparator/>
      </w:r>
    </w:p>
  </w:footnote>
  <w:footnote w:id="1">
    <w:p w14:paraId="3F9D6D83" w14:textId="04BECCBC" w:rsidR="00547A32" w:rsidRDefault="00547A32">
      <w:pPr>
        <w:pStyle w:val="a7"/>
      </w:pPr>
      <w:r>
        <w:rPr>
          <w:rStyle w:val="a9"/>
        </w:rPr>
        <w:footnoteRef/>
      </w:r>
      <w:r>
        <w:t xml:space="preserve"> </w:t>
      </w:r>
      <w:r w:rsidRPr="005D6C69">
        <w:rPr>
          <w:rFonts w:hint="eastAsia"/>
        </w:rPr>
        <w:t>五根（信、勤、念、定、慧）</w:t>
      </w:r>
    </w:p>
  </w:footnote>
  <w:footnote w:id="2">
    <w:p w14:paraId="70AD7C9B" w14:textId="2715E25A" w:rsidR="00547A32" w:rsidRDefault="00547A32">
      <w:pPr>
        <w:pStyle w:val="a7"/>
      </w:pPr>
      <w:r>
        <w:rPr>
          <w:rStyle w:val="a9"/>
        </w:rPr>
        <w:footnoteRef/>
      </w:r>
      <w:r>
        <w:t xml:space="preserve"> </w:t>
      </w:r>
      <w:r>
        <w:rPr>
          <w:rFonts w:hint="eastAsia"/>
        </w:rPr>
        <w:t>五力</w:t>
      </w:r>
    </w:p>
  </w:footnote>
  <w:footnote w:id="3">
    <w:p w14:paraId="3D6FC861" w14:textId="61BD0E6E" w:rsidR="00547A32" w:rsidRDefault="00547A32">
      <w:pPr>
        <w:pStyle w:val="a7"/>
      </w:pPr>
      <w:r>
        <w:rPr>
          <w:rStyle w:val="a9"/>
        </w:rPr>
        <w:footnoteRef/>
      </w:r>
      <w:r>
        <w:t xml:space="preserve"> </w:t>
      </w:r>
      <w:r w:rsidRPr="005D6C69">
        <w:rPr>
          <w:rFonts w:hint="eastAsia"/>
        </w:rPr>
        <w:t>七覚支（念、択法</w:t>
      </w:r>
      <w:r>
        <w:rPr>
          <w:rFonts w:hint="eastAsia"/>
        </w:rPr>
        <w:t>、精進</w:t>
      </w:r>
      <w:r w:rsidRPr="005D6C69">
        <w:rPr>
          <w:rFonts w:hint="eastAsia"/>
        </w:rPr>
        <w:t>、喜、軽安、定、捨）</w:t>
      </w:r>
    </w:p>
  </w:footnote>
  <w:footnote w:id="4">
    <w:p w14:paraId="7F1F83B5" w14:textId="4A0B5341" w:rsidR="00547A32" w:rsidRDefault="00547A32">
      <w:pPr>
        <w:pStyle w:val="a7"/>
      </w:pPr>
      <w:r>
        <w:rPr>
          <w:rStyle w:val="a9"/>
        </w:rPr>
        <w:footnoteRef/>
      </w:r>
      <w:r>
        <w:t xml:space="preserve"> </w:t>
      </w:r>
      <w:r w:rsidRPr="005D6C69">
        <w:rPr>
          <w:rFonts w:hint="eastAsia"/>
        </w:rPr>
        <w:t>八正道（正見、正思、正語、正業、正命、正精進、正念、正定）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DB"/>
    <w:rsid w:val="00031D16"/>
    <w:rsid w:val="000516E3"/>
    <w:rsid w:val="000C7151"/>
    <w:rsid w:val="001773DF"/>
    <w:rsid w:val="001B468B"/>
    <w:rsid w:val="001C3E51"/>
    <w:rsid w:val="001D73FF"/>
    <w:rsid w:val="00215D4B"/>
    <w:rsid w:val="00290F3A"/>
    <w:rsid w:val="002B1B42"/>
    <w:rsid w:val="002B577B"/>
    <w:rsid w:val="002F61BE"/>
    <w:rsid w:val="00351290"/>
    <w:rsid w:val="003522CD"/>
    <w:rsid w:val="003A4A43"/>
    <w:rsid w:val="003D6928"/>
    <w:rsid w:val="004423AE"/>
    <w:rsid w:val="004432C7"/>
    <w:rsid w:val="004528A3"/>
    <w:rsid w:val="004538E5"/>
    <w:rsid w:val="004C3A34"/>
    <w:rsid w:val="00525122"/>
    <w:rsid w:val="00527084"/>
    <w:rsid w:val="00547A32"/>
    <w:rsid w:val="005573B1"/>
    <w:rsid w:val="005648D4"/>
    <w:rsid w:val="005B02B0"/>
    <w:rsid w:val="005C6E3B"/>
    <w:rsid w:val="005D20D0"/>
    <w:rsid w:val="005D6C69"/>
    <w:rsid w:val="005E0EDE"/>
    <w:rsid w:val="0060479B"/>
    <w:rsid w:val="00633B98"/>
    <w:rsid w:val="00654F6B"/>
    <w:rsid w:val="006B5532"/>
    <w:rsid w:val="00711641"/>
    <w:rsid w:val="007161FB"/>
    <w:rsid w:val="00735A42"/>
    <w:rsid w:val="00784BAD"/>
    <w:rsid w:val="00800B22"/>
    <w:rsid w:val="008030DB"/>
    <w:rsid w:val="00814056"/>
    <w:rsid w:val="008161C7"/>
    <w:rsid w:val="008451FF"/>
    <w:rsid w:val="00897D02"/>
    <w:rsid w:val="008B31E5"/>
    <w:rsid w:val="008E499E"/>
    <w:rsid w:val="00917629"/>
    <w:rsid w:val="009436C5"/>
    <w:rsid w:val="009558B6"/>
    <w:rsid w:val="009A37DF"/>
    <w:rsid w:val="009D2A50"/>
    <w:rsid w:val="00A00F5A"/>
    <w:rsid w:val="00A51A33"/>
    <w:rsid w:val="00A55A31"/>
    <w:rsid w:val="00A6483A"/>
    <w:rsid w:val="00A76E09"/>
    <w:rsid w:val="00A841E5"/>
    <w:rsid w:val="00A97A2F"/>
    <w:rsid w:val="00AC1DE3"/>
    <w:rsid w:val="00AC4553"/>
    <w:rsid w:val="00B922BF"/>
    <w:rsid w:val="00CA5C32"/>
    <w:rsid w:val="00CD337E"/>
    <w:rsid w:val="00CF5370"/>
    <w:rsid w:val="00D36D35"/>
    <w:rsid w:val="00D42C25"/>
    <w:rsid w:val="00D5590A"/>
    <w:rsid w:val="00D80090"/>
    <w:rsid w:val="00D96741"/>
    <w:rsid w:val="00DB52D2"/>
    <w:rsid w:val="00DC0618"/>
    <w:rsid w:val="00DE1914"/>
    <w:rsid w:val="00DF12F4"/>
    <w:rsid w:val="00E35EB2"/>
    <w:rsid w:val="00E44DD3"/>
    <w:rsid w:val="00E53391"/>
    <w:rsid w:val="00E735DC"/>
    <w:rsid w:val="00EC3D7E"/>
    <w:rsid w:val="00EE214E"/>
    <w:rsid w:val="00F16D19"/>
    <w:rsid w:val="00FD266E"/>
    <w:rsid w:val="00FE0382"/>
    <w:rsid w:val="00FF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7886F35"/>
  <w15:docId w15:val="{1EBAFD84-14D8-4731-8FC3-F4EA9206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2BF"/>
    <w:pPr>
      <w:tabs>
        <w:tab w:val="center" w:pos="4252"/>
        <w:tab w:val="right" w:pos="8504"/>
      </w:tabs>
      <w:snapToGrid w:val="0"/>
    </w:pPr>
  </w:style>
  <w:style w:type="character" w:customStyle="1" w:styleId="a4">
    <w:name w:val="ヘッダー (文字)"/>
    <w:basedOn w:val="a0"/>
    <w:link w:val="a3"/>
    <w:uiPriority w:val="99"/>
    <w:rsid w:val="00B922BF"/>
  </w:style>
  <w:style w:type="paragraph" w:styleId="a5">
    <w:name w:val="footer"/>
    <w:basedOn w:val="a"/>
    <w:link w:val="a6"/>
    <w:uiPriority w:val="99"/>
    <w:unhideWhenUsed/>
    <w:rsid w:val="00B922BF"/>
    <w:pPr>
      <w:tabs>
        <w:tab w:val="center" w:pos="4252"/>
        <w:tab w:val="right" w:pos="8504"/>
      </w:tabs>
      <w:snapToGrid w:val="0"/>
    </w:pPr>
  </w:style>
  <w:style w:type="character" w:customStyle="1" w:styleId="a6">
    <w:name w:val="フッター (文字)"/>
    <w:basedOn w:val="a0"/>
    <w:link w:val="a5"/>
    <w:uiPriority w:val="99"/>
    <w:rsid w:val="00B922BF"/>
  </w:style>
  <w:style w:type="paragraph" w:styleId="a7">
    <w:name w:val="footnote text"/>
    <w:basedOn w:val="a"/>
    <w:link w:val="a8"/>
    <w:uiPriority w:val="99"/>
    <w:unhideWhenUsed/>
    <w:rsid w:val="00FE0382"/>
    <w:pPr>
      <w:snapToGrid w:val="0"/>
      <w:jc w:val="left"/>
    </w:pPr>
  </w:style>
  <w:style w:type="character" w:customStyle="1" w:styleId="a8">
    <w:name w:val="脚注文字列 (文字)"/>
    <w:basedOn w:val="a0"/>
    <w:link w:val="a7"/>
    <w:uiPriority w:val="99"/>
    <w:rsid w:val="00FE0382"/>
  </w:style>
  <w:style w:type="character" w:styleId="a9">
    <w:name w:val="footnote reference"/>
    <w:basedOn w:val="a0"/>
    <w:uiPriority w:val="99"/>
    <w:unhideWhenUsed/>
    <w:rsid w:val="00FE0382"/>
    <w:rPr>
      <w:vertAlign w:val="superscript"/>
    </w:rPr>
  </w:style>
  <w:style w:type="character" w:styleId="aa">
    <w:name w:val="annotation reference"/>
    <w:basedOn w:val="a0"/>
    <w:uiPriority w:val="99"/>
    <w:semiHidden/>
    <w:unhideWhenUsed/>
    <w:rsid w:val="004538E5"/>
    <w:rPr>
      <w:sz w:val="18"/>
      <w:szCs w:val="18"/>
    </w:rPr>
  </w:style>
  <w:style w:type="paragraph" w:styleId="ab">
    <w:name w:val="annotation text"/>
    <w:basedOn w:val="a"/>
    <w:link w:val="ac"/>
    <w:uiPriority w:val="99"/>
    <w:semiHidden/>
    <w:unhideWhenUsed/>
    <w:rsid w:val="004538E5"/>
    <w:pPr>
      <w:jc w:val="left"/>
    </w:pPr>
  </w:style>
  <w:style w:type="character" w:customStyle="1" w:styleId="ac">
    <w:name w:val="コメント文字列 (文字)"/>
    <w:basedOn w:val="a0"/>
    <w:link w:val="ab"/>
    <w:uiPriority w:val="99"/>
    <w:semiHidden/>
    <w:rsid w:val="004538E5"/>
  </w:style>
  <w:style w:type="paragraph" w:styleId="ad">
    <w:name w:val="annotation subject"/>
    <w:basedOn w:val="ab"/>
    <w:next w:val="ab"/>
    <w:link w:val="ae"/>
    <w:uiPriority w:val="99"/>
    <w:semiHidden/>
    <w:unhideWhenUsed/>
    <w:rsid w:val="004538E5"/>
    <w:rPr>
      <w:b/>
      <w:bCs/>
    </w:rPr>
  </w:style>
  <w:style w:type="character" w:customStyle="1" w:styleId="ae">
    <w:name w:val="コメント内容 (文字)"/>
    <w:basedOn w:val="ac"/>
    <w:link w:val="ad"/>
    <w:uiPriority w:val="99"/>
    <w:semiHidden/>
    <w:rsid w:val="004538E5"/>
    <w:rPr>
      <w:b/>
      <w:bCs/>
    </w:rPr>
  </w:style>
  <w:style w:type="paragraph" w:styleId="af">
    <w:name w:val="Balloon Text"/>
    <w:basedOn w:val="a"/>
    <w:link w:val="af0"/>
    <w:uiPriority w:val="99"/>
    <w:semiHidden/>
    <w:unhideWhenUsed/>
    <w:rsid w:val="004538E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538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1E6D-9F1F-43FA-9C1F-2BD73E7D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村瀬友洋</cp:lastModifiedBy>
  <cp:revision>4</cp:revision>
  <cp:lastPrinted>2015-09-24T01:24:00Z</cp:lastPrinted>
  <dcterms:created xsi:type="dcterms:W3CDTF">2015-06-25T05:01:00Z</dcterms:created>
  <dcterms:modified xsi:type="dcterms:W3CDTF">2015-09-24T01:26:00Z</dcterms:modified>
</cp:coreProperties>
</file>