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EE3" w:rsidRPr="00236EE3" w:rsidRDefault="00236EE3" w:rsidP="00236E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r w:rsidRPr="00236EE3">
        <w:rPr>
          <w:rFonts w:ascii="Times New Roman" w:eastAsia="Times New Roman" w:hAnsi="Times New Roman" w:cs="Times New Roman"/>
          <w:b/>
          <w:bCs/>
          <w:color w:val="800000"/>
          <w:sz w:val="27"/>
          <w:szCs w:val="27"/>
        </w:rPr>
        <w:t>Pāli Thực Hành</w:t>
      </w:r>
    </w:p>
    <w:p w:rsidR="00236EE3" w:rsidRPr="00236EE3" w:rsidRDefault="00236EE3" w:rsidP="00236E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bookmarkStart w:id="0" w:name="_GoBack"/>
      <w:r w:rsidRPr="00236EE3">
        <w:rPr>
          <w:rFonts w:ascii="Times New Roman" w:eastAsia="Times New Roman" w:hAnsi="Times New Roman" w:cs="Times New Roman"/>
          <w:b/>
          <w:bCs/>
          <w:color w:val="800000"/>
          <w:sz w:val="36"/>
          <w:szCs w:val="36"/>
        </w:rPr>
        <w:t>Mẫu Tự Pāli và Cách Phát Âm</w:t>
      </w:r>
      <w:bookmarkEnd w:id="0"/>
    </w:p>
    <w:p w:rsidR="00236EE3" w:rsidRPr="00236EE3" w:rsidRDefault="00236EE3" w:rsidP="00236E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r w:rsidRPr="00236EE3">
        <w:rPr>
          <w:rFonts w:ascii="Times New Roman" w:eastAsia="Times New Roman" w:hAnsi="Times New Roman" w:cs="Times New Roman"/>
          <w:b/>
          <w:bCs/>
          <w:i/>
          <w:iCs/>
          <w:color w:val="000080"/>
          <w:sz w:val="27"/>
          <w:szCs w:val="27"/>
        </w:rPr>
        <w:t>Tỳ kheo Indacanda</w:t>
      </w:r>
      <w:r w:rsidRPr="00236EE3">
        <w:rPr>
          <w:rFonts w:ascii="Times New Roman" w:eastAsia="Times New Roman" w:hAnsi="Times New Roman" w:cs="Times New Roman"/>
          <w:b/>
          <w:bCs/>
          <w:i/>
          <w:iCs/>
          <w:color w:val="000080"/>
          <w:sz w:val="27"/>
          <w:szCs w:val="27"/>
        </w:rPr>
        <w:br/>
        <w:t>(Nguyệt-Thiên Trương Ðình Dũng)</w:t>
      </w:r>
    </w:p>
    <w:p w:rsidR="00236EE3" w:rsidRPr="00236EE3" w:rsidRDefault="00236EE3" w:rsidP="00236E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r w:rsidRPr="00236EE3">
        <w:rPr>
          <w:rFonts w:ascii="Times New Roman" w:eastAsia="Times New Roman" w:hAnsi="Times New Roman" w:cs="Times New Roman"/>
          <w:b/>
          <w:bCs/>
          <w:color w:val="000000"/>
          <w:sz w:val="27"/>
          <w:szCs w:val="27"/>
        </w:rPr>
        <w:t>Tủ Sách Ðồi Lá Giang</w:t>
      </w:r>
    </w:p>
    <w:p w:rsidR="00236EE3" w:rsidRPr="00236EE3" w:rsidRDefault="00236EE3" w:rsidP="00236EE3">
      <w:pPr>
        <w:spacing w:after="0" w:line="240" w:lineRule="auto"/>
        <w:rPr>
          <w:rFonts w:ascii="Times New Roman" w:eastAsia="Times New Roman" w:hAnsi="Times New Roman" w:cs="Times New Roman"/>
          <w:sz w:val="24"/>
          <w:szCs w:val="24"/>
        </w:rPr>
      </w:pPr>
      <w:r w:rsidRPr="00236EE3">
        <w:rPr>
          <w:rFonts w:ascii="Times New Roman" w:eastAsia="Times New Roman" w:hAnsi="Times New Roman" w:cs="Times New Roman"/>
          <w:sz w:val="24"/>
          <w:szCs w:val="24"/>
        </w:rPr>
        <w:pict>
          <v:rect id="_x0000_i1025" style="width:0;height:1.5pt" o:hralign="center" o:hrstd="t" o:hrnoshade="t" o:hr="t" fillcolor="black" stroked="f"/>
        </w:pict>
      </w:r>
    </w:p>
    <w:tbl>
      <w:tblPr>
        <w:tblW w:w="6000" w:type="dxa"/>
        <w:jc w:val="center"/>
        <w:tblCellSpacing w:w="0" w:type="dxa"/>
        <w:tblBorders>
          <w:top w:val="outset" w:sz="6" w:space="0" w:color="800000"/>
          <w:left w:val="outset" w:sz="6" w:space="0" w:color="800000"/>
          <w:bottom w:val="outset" w:sz="6" w:space="0" w:color="800000"/>
          <w:right w:val="outset" w:sz="6" w:space="0" w:color="800000"/>
        </w:tblBorders>
        <w:shd w:val="clear" w:color="auto" w:fill="FFEEDD"/>
        <w:tblCellMar>
          <w:top w:w="75" w:type="dxa"/>
          <w:left w:w="75" w:type="dxa"/>
          <w:bottom w:w="75" w:type="dxa"/>
          <w:right w:w="75" w:type="dxa"/>
        </w:tblCellMar>
        <w:tblLook w:val="04A0" w:firstRow="1" w:lastRow="0" w:firstColumn="1" w:lastColumn="0" w:noHBand="0" w:noVBand="1"/>
      </w:tblPr>
      <w:tblGrid>
        <w:gridCol w:w="6000"/>
      </w:tblGrid>
      <w:tr w:rsidR="00236EE3" w:rsidRPr="00236EE3" w:rsidTr="00236EE3">
        <w:trPr>
          <w:tblCellSpacing w:w="0" w:type="dxa"/>
          <w:jc w:val="center"/>
        </w:trPr>
        <w:tc>
          <w:tcPr>
            <w:tcW w:w="0" w:type="auto"/>
            <w:tcBorders>
              <w:top w:val="outset" w:sz="6" w:space="0" w:color="800000"/>
              <w:left w:val="outset" w:sz="6" w:space="0" w:color="800000"/>
              <w:bottom w:val="outset" w:sz="6" w:space="0" w:color="800000"/>
              <w:right w:val="outset" w:sz="6" w:space="0" w:color="800000"/>
            </w:tcBorders>
            <w:shd w:val="clear" w:color="auto" w:fill="FFEEDD"/>
            <w:vAlign w:val="center"/>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Times New Roman" w:eastAsia="Times New Roman" w:hAnsi="Times New Roman" w:cs="Times New Roman"/>
                <w:sz w:val="24"/>
                <w:szCs w:val="24"/>
              </w:rPr>
              <w:t>Xin lưu ý: Ðọc với phông chữ Unicode Việt Phạn </w:t>
            </w:r>
            <w:hyperlink r:id="rId4" w:history="1">
              <w:r w:rsidRPr="00236EE3">
                <w:rPr>
                  <w:rFonts w:ascii="Times New Roman" w:eastAsia="Times New Roman" w:hAnsi="Times New Roman" w:cs="Times New Roman"/>
                  <w:b/>
                  <w:bCs/>
                  <w:color w:val="0000FF"/>
                  <w:sz w:val="24"/>
                  <w:szCs w:val="24"/>
                  <w:u w:val="single"/>
                </w:rPr>
                <w:t>VU-Times</w:t>
              </w:r>
            </w:hyperlink>
          </w:p>
        </w:tc>
      </w:tr>
    </w:tbl>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000000"/>
          <w:sz w:val="27"/>
          <w:szCs w:val="27"/>
        </w:rPr>
        <w:t>Mẫu tự Pāli</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Mẫu tự Pāli gồm có 33 phụ âm và 8 nguyên âm.</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800080"/>
          <w:sz w:val="27"/>
          <w:szCs w:val="27"/>
        </w:rPr>
        <w:t>I) Phụ Âm (</w:t>
      </w:r>
      <w:r w:rsidRPr="00236EE3">
        <w:rPr>
          <w:rFonts w:ascii="VU Times" w:eastAsia="Times New Roman" w:hAnsi="VU Times" w:cs="Times New Roman"/>
          <w:b/>
          <w:bCs/>
          <w:i/>
          <w:iCs/>
          <w:color w:val="800080"/>
          <w:sz w:val="27"/>
          <w:szCs w:val="27"/>
        </w:rPr>
        <w:t>Byañjana</w:t>
      </w:r>
      <w:r w:rsidRPr="00236EE3">
        <w:rPr>
          <w:rFonts w:ascii="VU Times" w:eastAsia="Times New Roman" w:hAnsi="VU Times" w:cs="Times New Roman"/>
          <w:b/>
          <w:bCs/>
          <w:color w:val="800080"/>
          <w:sz w:val="27"/>
          <w:szCs w:val="27"/>
        </w:rPr>
        <w:t>):</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Phụ âm Pāli được chia làm 2 nhóm:</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000080"/>
          <w:sz w:val="27"/>
          <w:szCs w:val="27"/>
        </w:rPr>
        <w:t>1. Các phụ âm được sắp xếp thành Ðoàn (</w:t>
      </w:r>
      <w:r w:rsidRPr="00236EE3">
        <w:rPr>
          <w:rFonts w:ascii="VU Times" w:eastAsia="Times New Roman" w:hAnsi="VU Times" w:cs="Times New Roman"/>
          <w:b/>
          <w:bCs/>
          <w:i/>
          <w:iCs/>
          <w:color w:val="000080"/>
          <w:sz w:val="27"/>
          <w:szCs w:val="27"/>
        </w:rPr>
        <w:t>Vagga</w:t>
      </w:r>
      <w:r w:rsidRPr="00236EE3">
        <w:rPr>
          <w:rFonts w:ascii="VU Times" w:eastAsia="Times New Roman" w:hAnsi="VU Times" w:cs="Times New Roman"/>
          <w:b/>
          <w:bCs/>
          <w:color w:val="000080"/>
          <w:sz w:val="27"/>
          <w:szCs w:val="27"/>
        </w:rPr>
        <w:t>):</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Gồm có 25 phụ âm được phân chia ra như sau:</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035"/>
        <w:gridCol w:w="1050"/>
        <w:gridCol w:w="930"/>
        <w:gridCol w:w="1035"/>
        <w:gridCol w:w="930"/>
      </w:tblGrid>
      <w:tr w:rsidR="00236EE3" w:rsidRPr="00236EE3" w:rsidTr="00236EE3">
        <w:trPr>
          <w:gridAfter w:val="5"/>
          <w:wAfter w:w="4980" w:type="dxa"/>
          <w:trHeight w:val="638"/>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6EE3" w:rsidRPr="00236EE3" w:rsidRDefault="00236EE3" w:rsidP="00236EE3">
            <w:pPr>
              <w:spacing w:after="0" w:line="240" w:lineRule="auto"/>
              <w:rPr>
                <w:rFonts w:ascii="Times New Roman" w:eastAsia="Times New Roman" w:hAnsi="Times New Roman" w:cs="Times New Roman"/>
                <w:color w:val="000000"/>
                <w:sz w:val="27"/>
                <w:szCs w:val="27"/>
              </w:rPr>
            </w:pPr>
          </w:p>
        </w:tc>
      </w:tr>
      <w:tr w:rsidR="00236EE3" w:rsidRPr="00236EE3" w:rsidTr="00236EE3">
        <w:trPr>
          <w:tblCellSpacing w:w="0" w:type="dxa"/>
          <w:jc w:val="center"/>
        </w:trPr>
        <w:tc>
          <w:tcPr>
            <w:tcW w:w="15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Âm ít vang &amp; nhẹ</w:t>
            </w:r>
          </w:p>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(1)</w:t>
            </w:r>
          </w:p>
        </w:tc>
        <w:tc>
          <w:tcPr>
            <w:tcW w:w="105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Âm ít vang &amp; gió</w:t>
            </w:r>
          </w:p>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 (2)</w:t>
            </w:r>
          </w:p>
        </w:tc>
        <w:tc>
          <w:tcPr>
            <w:tcW w:w="9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Âm vang &amp; nhẹ</w:t>
            </w:r>
          </w:p>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(3)</w:t>
            </w:r>
          </w:p>
        </w:tc>
        <w:tc>
          <w:tcPr>
            <w:tcW w:w="1035"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Âm vang &amp; gió</w:t>
            </w:r>
          </w:p>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(4)</w:t>
            </w:r>
          </w:p>
        </w:tc>
        <w:tc>
          <w:tcPr>
            <w:tcW w:w="9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Âm mũi</w:t>
            </w:r>
            <w:r w:rsidRPr="00236EE3">
              <w:rPr>
                <w:rFonts w:ascii="VU Times" w:eastAsia="Times New Roman" w:hAnsi="VU Times" w:cs="Times New Roman"/>
                <w:sz w:val="24"/>
                <w:szCs w:val="24"/>
              </w:rPr>
              <w:br/>
              <w:t> </w:t>
            </w:r>
          </w:p>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(5)</w:t>
            </w:r>
          </w:p>
        </w:tc>
      </w:tr>
      <w:tr w:rsidR="00236EE3" w:rsidRPr="00236EE3" w:rsidTr="00236EE3">
        <w:trPr>
          <w:tblCellSpacing w:w="0" w:type="dxa"/>
          <w:jc w:val="center"/>
        </w:trPr>
        <w:tc>
          <w:tcPr>
            <w:tcW w:w="15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1. Âm cổ họng</w:t>
            </w:r>
          </w:p>
        </w:tc>
        <w:tc>
          <w:tcPr>
            <w:tcW w:w="1035"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k</w:t>
            </w:r>
          </w:p>
        </w:tc>
        <w:tc>
          <w:tcPr>
            <w:tcW w:w="105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kh</w:t>
            </w:r>
          </w:p>
        </w:tc>
        <w:tc>
          <w:tcPr>
            <w:tcW w:w="9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g</w:t>
            </w:r>
          </w:p>
        </w:tc>
        <w:tc>
          <w:tcPr>
            <w:tcW w:w="1035"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gh</w:t>
            </w:r>
          </w:p>
        </w:tc>
        <w:tc>
          <w:tcPr>
            <w:tcW w:w="9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ṅ</w:t>
            </w:r>
          </w:p>
        </w:tc>
      </w:tr>
      <w:tr w:rsidR="00236EE3" w:rsidRPr="00236EE3" w:rsidTr="00236EE3">
        <w:trPr>
          <w:tblCellSpacing w:w="0" w:type="dxa"/>
          <w:jc w:val="center"/>
        </w:trPr>
        <w:tc>
          <w:tcPr>
            <w:tcW w:w="15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2. Âm nóc họng</w:t>
            </w:r>
          </w:p>
        </w:tc>
        <w:tc>
          <w:tcPr>
            <w:tcW w:w="1035"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c</w:t>
            </w:r>
          </w:p>
        </w:tc>
        <w:tc>
          <w:tcPr>
            <w:tcW w:w="105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ch</w:t>
            </w:r>
          </w:p>
        </w:tc>
        <w:tc>
          <w:tcPr>
            <w:tcW w:w="9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j</w:t>
            </w:r>
          </w:p>
        </w:tc>
        <w:tc>
          <w:tcPr>
            <w:tcW w:w="1035"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jh</w:t>
            </w:r>
          </w:p>
        </w:tc>
        <w:tc>
          <w:tcPr>
            <w:tcW w:w="9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ñ</w:t>
            </w:r>
          </w:p>
        </w:tc>
      </w:tr>
      <w:tr w:rsidR="00236EE3" w:rsidRPr="00236EE3" w:rsidTr="00236EE3">
        <w:trPr>
          <w:tblCellSpacing w:w="0" w:type="dxa"/>
          <w:jc w:val="center"/>
        </w:trPr>
        <w:tc>
          <w:tcPr>
            <w:tcW w:w="15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3. Âm uốn lưỡi</w:t>
            </w:r>
          </w:p>
        </w:tc>
        <w:tc>
          <w:tcPr>
            <w:tcW w:w="1035"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ṭ</w:t>
            </w:r>
          </w:p>
        </w:tc>
        <w:tc>
          <w:tcPr>
            <w:tcW w:w="105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ṭh</w:t>
            </w:r>
          </w:p>
        </w:tc>
        <w:tc>
          <w:tcPr>
            <w:tcW w:w="9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ḍ</w:t>
            </w:r>
          </w:p>
        </w:tc>
        <w:tc>
          <w:tcPr>
            <w:tcW w:w="1035"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ḍh</w:t>
            </w:r>
          </w:p>
        </w:tc>
        <w:tc>
          <w:tcPr>
            <w:tcW w:w="9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ṇ</w:t>
            </w:r>
          </w:p>
        </w:tc>
      </w:tr>
      <w:tr w:rsidR="00236EE3" w:rsidRPr="00236EE3" w:rsidTr="00236EE3">
        <w:trPr>
          <w:tblCellSpacing w:w="0" w:type="dxa"/>
          <w:jc w:val="center"/>
        </w:trPr>
        <w:tc>
          <w:tcPr>
            <w:tcW w:w="15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4. Âm răng</w:t>
            </w:r>
          </w:p>
        </w:tc>
        <w:tc>
          <w:tcPr>
            <w:tcW w:w="1035"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t</w:t>
            </w:r>
          </w:p>
        </w:tc>
        <w:tc>
          <w:tcPr>
            <w:tcW w:w="105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th</w:t>
            </w:r>
          </w:p>
        </w:tc>
        <w:tc>
          <w:tcPr>
            <w:tcW w:w="9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d</w:t>
            </w:r>
          </w:p>
        </w:tc>
        <w:tc>
          <w:tcPr>
            <w:tcW w:w="1035"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dh</w:t>
            </w:r>
          </w:p>
        </w:tc>
        <w:tc>
          <w:tcPr>
            <w:tcW w:w="9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n</w:t>
            </w:r>
          </w:p>
        </w:tc>
      </w:tr>
      <w:tr w:rsidR="00236EE3" w:rsidRPr="00236EE3" w:rsidTr="00236EE3">
        <w:trPr>
          <w:tblCellSpacing w:w="0" w:type="dxa"/>
          <w:jc w:val="center"/>
        </w:trPr>
        <w:tc>
          <w:tcPr>
            <w:tcW w:w="15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5. Âm môi</w:t>
            </w:r>
          </w:p>
        </w:tc>
        <w:tc>
          <w:tcPr>
            <w:tcW w:w="1035"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p</w:t>
            </w:r>
          </w:p>
        </w:tc>
        <w:tc>
          <w:tcPr>
            <w:tcW w:w="105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ph</w:t>
            </w:r>
          </w:p>
        </w:tc>
        <w:tc>
          <w:tcPr>
            <w:tcW w:w="9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b</w:t>
            </w:r>
          </w:p>
        </w:tc>
        <w:tc>
          <w:tcPr>
            <w:tcW w:w="1035"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bh</w:t>
            </w:r>
          </w:p>
        </w:tc>
        <w:tc>
          <w:tcPr>
            <w:tcW w:w="930" w:type="dxa"/>
            <w:tcBorders>
              <w:top w:val="outset" w:sz="6" w:space="0" w:color="auto"/>
              <w:left w:val="outset" w:sz="6" w:space="0" w:color="auto"/>
              <w:bottom w:val="outset" w:sz="6" w:space="0" w:color="auto"/>
              <w:right w:val="outset" w:sz="6" w:space="0" w:color="auto"/>
            </w:tcBorders>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b/>
                <w:bCs/>
                <w:color w:val="000000"/>
                <w:sz w:val="27"/>
                <w:szCs w:val="27"/>
              </w:rPr>
              <w:t>m</w:t>
            </w:r>
          </w:p>
        </w:tc>
      </w:tr>
    </w:tbl>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333399"/>
          <w:sz w:val="27"/>
          <w:szCs w:val="27"/>
        </w:rPr>
        <w:t>2. Các phụ âm còn lại gọi là Vô Ðoàn (</w:t>
      </w:r>
      <w:r w:rsidRPr="00236EE3">
        <w:rPr>
          <w:rFonts w:ascii="VU Times" w:eastAsia="Times New Roman" w:hAnsi="VU Times" w:cs="Times New Roman"/>
          <w:b/>
          <w:bCs/>
          <w:i/>
          <w:iCs/>
          <w:color w:val="333399"/>
          <w:sz w:val="27"/>
          <w:szCs w:val="27"/>
        </w:rPr>
        <w:t>Avagga</w:t>
      </w:r>
      <w:r w:rsidRPr="00236EE3">
        <w:rPr>
          <w:rFonts w:ascii="VU Times" w:eastAsia="Times New Roman" w:hAnsi="VU Times" w:cs="Times New Roman"/>
          <w:b/>
          <w:bCs/>
          <w:color w:val="333399"/>
          <w:sz w:val="27"/>
          <w:szCs w:val="27"/>
        </w:rPr>
        <w:t>):</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Gồm có 8 phụ âm còn lại: </w:t>
      </w:r>
      <w:r w:rsidRPr="00236EE3">
        <w:rPr>
          <w:rFonts w:ascii="VU Times" w:eastAsia="Times New Roman" w:hAnsi="VU Times" w:cs="Times New Roman"/>
          <w:b/>
          <w:bCs/>
          <w:color w:val="000000"/>
          <w:sz w:val="27"/>
          <w:szCs w:val="27"/>
        </w:rPr>
        <w:t>y, r, l, v, s, h, ḷ, ṁ</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333399"/>
          <w:sz w:val="27"/>
          <w:szCs w:val="27"/>
        </w:rPr>
        <w:lastRenderedPageBreak/>
        <w:t>3. Cách Phát Âm</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Ðể phát ra âm thanh, có hai vấn đề cần hiểu rõ là: Phương thức phát âm và Sử dụng các bộ phận của cơ thể có liên quan đến việc phát âm. Vấn đề này xin được trình bày một cách tóm tắt như sau:</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000000"/>
          <w:sz w:val="27"/>
          <w:szCs w:val="27"/>
        </w:rPr>
        <w:t>Phương thức phát âm:</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Phân tích 4 cột đầu của các phụ âm được sắp xếp thành Ðoàn (</w:t>
      </w:r>
      <w:r w:rsidRPr="00236EE3">
        <w:rPr>
          <w:rFonts w:ascii="VU Times" w:eastAsia="Times New Roman" w:hAnsi="VU Times" w:cs="Times New Roman"/>
          <w:i/>
          <w:iCs/>
          <w:color w:val="000000"/>
          <w:sz w:val="27"/>
          <w:szCs w:val="27"/>
        </w:rPr>
        <w:t>Vagga</w:t>
      </w:r>
      <w:r w:rsidRPr="00236EE3">
        <w:rPr>
          <w:rFonts w:ascii="VU Times" w:eastAsia="Times New Roman" w:hAnsi="VU Times" w:cs="Times New Roman"/>
          <w:color w:val="000000"/>
          <w:sz w:val="27"/>
          <w:szCs w:val="27"/>
        </w:rPr>
        <w:t>) theo hàng dọc từ trái sang phải.</w:t>
      </w:r>
    </w:p>
    <w:p w:rsidR="00236EE3" w:rsidRPr="00236EE3" w:rsidRDefault="00236EE3" w:rsidP="00236EE3">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Cột 1: Âm nhẹ và ít vang (</w:t>
      </w:r>
      <w:r w:rsidRPr="00236EE3">
        <w:rPr>
          <w:rFonts w:ascii="VU Times" w:eastAsia="Times New Roman" w:hAnsi="VU Times" w:cs="Times New Roman"/>
          <w:i/>
          <w:iCs/>
          <w:color w:val="000000"/>
          <w:sz w:val="27"/>
          <w:szCs w:val="27"/>
        </w:rPr>
        <w:t>sithila - aghosa</w:t>
      </w:r>
      <w:r w:rsidRPr="00236EE3">
        <w:rPr>
          <w:rFonts w:ascii="VU Times" w:eastAsia="Times New Roman" w:hAnsi="VU Times" w:cs="Times New Roman"/>
          <w:color w:val="000000"/>
          <w:sz w:val="27"/>
          <w:szCs w:val="27"/>
        </w:rPr>
        <w:t>).</w:t>
      </w:r>
      <w:r w:rsidRPr="00236EE3">
        <w:rPr>
          <w:rFonts w:ascii="VU Times" w:eastAsia="Times New Roman" w:hAnsi="VU Times" w:cs="Times New Roman"/>
          <w:color w:val="000000"/>
          <w:sz w:val="27"/>
          <w:szCs w:val="27"/>
        </w:rPr>
        <w:br/>
        <w:t>- Cột 2: Âm có hơi gió và ít vang (</w:t>
      </w:r>
      <w:r w:rsidRPr="00236EE3">
        <w:rPr>
          <w:rFonts w:ascii="VU Times" w:eastAsia="Times New Roman" w:hAnsi="VU Times" w:cs="Times New Roman"/>
          <w:i/>
          <w:iCs/>
          <w:color w:val="000000"/>
          <w:sz w:val="27"/>
          <w:szCs w:val="27"/>
        </w:rPr>
        <w:t>dhanita - aghosa</w:t>
      </w:r>
      <w:r w:rsidRPr="00236EE3">
        <w:rPr>
          <w:rFonts w:ascii="VU Times" w:eastAsia="Times New Roman" w:hAnsi="VU Times" w:cs="Times New Roman"/>
          <w:color w:val="000000"/>
          <w:sz w:val="27"/>
          <w:szCs w:val="27"/>
        </w:rPr>
        <w:t>).</w:t>
      </w:r>
      <w:r w:rsidRPr="00236EE3">
        <w:rPr>
          <w:rFonts w:ascii="VU Times" w:eastAsia="Times New Roman" w:hAnsi="VU Times" w:cs="Times New Roman"/>
          <w:color w:val="000000"/>
          <w:sz w:val="27"/>
          <w:szCs w:val="27"/>
        </w:rPr>
        <w:br/>
        <w:t>- Cột 3: Âm nhẹ và vang (</w:t>
      </w:r>
      <w:r w:rsidRPr="00236EE3">
        <w:rPr>
          <w:rFonts w:ascii="VU Times" w:eastAsia="Times New Roman" w:hAnsi="VU Times" w:cs="Times New Roman"/>
          <w:i/>
          <w:iCs/>
          <w:color w:val="000000"/>
          <w:sz w:val="27"/>
          <w:szCs w:val="27"/>
        </w:rPr>
        <w:t>sithila - ghosa</w:t>
      </w:r>
      <w:r w:rsidRPr="00236EE3">
        <w:rPr>
          <w:rFonts w:ascii="VU Times" w:eastAsia="Times New Roman" w:hAnsi="VU Times" w:cs="Times New Roman"/>
          <w:color w:val="000000"/>
          <w:sz w:val="27"/>
          <w:szCs w:val="27"/>
        </w:rPr>
        <w:t>).</w:t>
      </w:r>
      <w:r w:rsidRPr="00236EE3">
        <w:rPr>
          <w:rFonts w:ascii="VU Times" w:eastAsia="Times New Roman" w:hAnsi="VU Times" w:cs="Times New Roman"/>
          <w:color w:val="000000"/>
          <w:sz w:val="27"/>
          <w:szCs w:val="27"/>
        </w:rPr>
        <w:br/>
        <w:t>- Cột 4: Âm có hơi gió và vang (</w:t>
      </w:r>
      <w:r w:rsidRPr="00236EE3">
        <w:rPr>
          <w:rFonts w:ascii="VU Times" w:eastAsia="Times New Roman" w:hAnsi="VU Times" w:cs="Times New Roman"/>
          <w:i/>
          <w:iCs/>
          <w:color w:val="000000"/>
          <w:sz w:val="27"/>
          <w:szCs w:val="27"/>
        </w:rPr>
        <w:t>dhanita - ghosa</w:t>
      </w:r>
      <w:r w:rsidRPr="00236EE3">
        <w:rPr>
          <w:rFonts w:ascii="VU Times" w:eastAsia="Times New Roman" w:hAnsi="VU Times" w:cs="Times New Roman"/>
          <w:color w:val="000000"/>
          <w:sz w:val="27"/>
          <w:szCs w:val="27"/>
        </w:rPr>
        <w:t>).</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i/>
          <w:iCs/>
          <w:color w:val="000000"/>
          <w:sz w:val="27"/>
          <w:szCs w:val="27"/>
        </w:rPr>
        <w:t>Chú thích</w:t>
      </w:r>
      <w:r w:rsidRPr="00236EE3">
        <w:rPr>
          <w:rFonts w:ascii="VU Times" w:eastAsia="Times New Roman" w:hAnsi="VU Times" w:cs="Times New Roman"/>
          <w:i/>
          <w:iCs/>
          <w:color w:val="000000"/>
          <w:sz w:val="27"/>
          <w:szCs w:val="27"/>
        </w:rPr>
        <w:t>:</w:t>
      </w:r>
    </w:p>
    <w:p w:rsidR="00236EE3" w:rsidRPr="00236EE3" w:rsidRDefault="00236EE3" w:rsidP="00236EE3">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Âm nhẹ (</w:t>
      </w:r>
      <w:r w:rsidRPr="00236EE3">
        <w:rPr>
          <w:rFonts w:ascii="VU Times" w:eastAsia="Times New Roman" w:hAnsi="VU Times" w:cs="Times New Roman"/>
          <w:i/>
          <w:iCs/>
          <w:color w:val="000000"/>
          <w:sz w:val="27"/>
          <w:szCs w:val="27"/>
        </w:rPr>
        <w:t>sithila)</w:t>
      </w:r>
      <w:r w:rsidRPr="00236EE3">
        <w:rPr>
          <w:rFonts w:ascii="VU Times" w:eastAsia="Times New Roman" w:hAnsi="VU Times" w:cs="Times New Roman"/>
          <w:color w:val="000000"/>
          <w:sz w:val="27"/>
          <w:szCs w:val="27"/>
        </w:rPr>
        <w:t> được đọc bình thường có hơi ra từ miệng rất ít. Âm nhấn mạnh (</w:t>
      </w:r>
      <w:r w:rsidRPr="00236EE3">
        <w:rPr>
          <w:rFonts w:ascii="VU Times" w:eastAsia="Times New Roman" w:hAnsi="VU Times" w:cs="Times New Roman"/>
          <w:i/>
          <w:iCs/>
          <w:color w:val="000000"/>
          <w:sz w:val="27"/>
          <w:szCs w:val="27"/>
        </w:rPr>
        <w:t>dhanita)</w:t>
      </w:r>
      <w:r w:rsidRPr="00236EE3">
        <w:rPr>
          <w:rFonts w:ascii="VU Times" w:eastAsia="Times New Roman" w:hAnsi="VU Times" w:cs="Times New Roman"/>
          <w:color w:val="000000"/>
          <w:sz w:val="27"/>
          <w:szCs w:val="27"/>
        </w:rPr>
        <w:t> có hơi gió từ phần ngực ở phiá dưới đưa lên. Ðặt lòng bàn tay ở trước miệng để cảm nhận được hơi gió; hoặc đặt một tờ giấy ở phía trước miệng, hơi gió đi ra sẽ làm tờ giấy di động.</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Còn âm ít vang (</w:t>
      </w:r>
      <w:r w:rsidRPr="00236EE3">
        <w:rPr>
          <w:rFonts w:ascii="VU Times" w:eastAsia="Times New Roman" w:hAnsi="VU Times" w:cs="Times New Roman"/>
          <w:i/>
          <w:iCs/>
          <w:color w:val="000000"/>
          <w:sz w:val="27"/>
          <w:szCs w:val="27"/>
        </w:rPr>
        <w:t>aghosa</w:t>
      </w:r>
      <w:r w:rsidRPr="00236EE3">
        <w:rPr>
          <w:rFonts w:ascii="VU Times" w:eastAsia="Times New Roman" w:hAnsi="VU Times" w:cs="Times New Roman"/>
          <w:color w:val="000000"/>
          <w:sz w:val="27"/>
          <w:szCs w:val="27"/>
        </w:rPr>
        <w:t>) và âm vang (</w:t>
      </w:r>
      <w:r w:rsidRPr="00236EE3">
        <w:rPr>
          <w:rFonts w:ascii="VU Times" w:eastAsia="Times New Roman" w:hAnsi="VU Times" w:cs="Times New Roman"/>
          <w:i/>
          <w:iCs/>
          <w:color w:val="000000"/>
          <w:sz w:val="27"/>
          <w:szCs w:val="27"/>
        </w:rPr>
        <w:t>ghosa</w:t>
      </w:r>
      <w:r w:rsidRPr="00236EE3">
        <w:rPr>
          <w:rFonts w:ascii="VU Times" w:eastAsia="Times New Roman" w:hAnsi="VU Times" w:cs="Times New Roman"/>
          <w:color w:val="000000"/>
          <w:sz w:val="27"/>
          <w:szCs w:val="27"/>
        </w:rPr>
        <w:t>) tùy thuộc vào dây thanh quản rung nhiều hay ít. Kiểm tra bằng cách đặt ngón tay ở cổ để cảm nhận sự hoạt động của dây thanh quản.</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000000"/>
          <w:sz w:val="27"/>
          <w:szCs w:val="27"/>
        </w:rPr>
        <w:t>Sử dụng các bộ phận của cơ thể:</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Phân tích các phụ âm được sắp xếp thành Ðoàn (</w:t>
      </w:r>
      <w:r w:rsidRPr="00236EE3">
        <w:rPr>
          <w:rFonts w:ascii="VU Times" w:eastAsia="Times New Roman" w:hAnsi="VU Times" w:cs="Times New Roman"/>
          <w:i/>
          <w:iCs/>
          <w:color w:val="000000"/>
          <w:sz w:val="27"/>
          <w:szCs w:val="27"/>
        </w:rPr>
        <w:t>Vagga</w:t>
      </w:r>
      <w:r w:rsidRPr="00236EE3">
        <w:rPr>
          <w:rFonts w:ascii="VU Times" w:eastAsia="Times New Roman" w:hAnsi="VU Times" w:cs="Times New Roman"/>
          <w:color w:val="000000"/>
          <w:sz w:val="27"/>
          <w:szCs w:val="27"/>
        </w:rPr>
        <w:t>) theo hàng ngang từ trên xuống dưới dựa vào sự tiếp xúc của hai bộ phận chính là vòm họng và lưỡi (được sắp xếp từ sau ra trước):</w:t>
      </w:r>
    </w:p>
    <w:p w:rsidR="00236EE3" w:rsidRPr="00236EE3" w:rsidRDefault="00236EE3" w:rsidP="00236EE3">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Hàng 1: Âm cổ họng (</w:t>
      </w:r>
      <w:r w:rsidRPr="00236EE3">
        <w:rPr>
          <w:rFonts w:ascii="VU Times" w:eastAsia="Times New Roman" w:hAnsi="VU Times" w:cs="Times New Roman"/>
          <w:i/>
          <w:iCs/>
          <w:color w:val="000000"/>
          <w:sz w:val="27"/>
          <w:szCs w:val="27"/>
        </w:rPr>
        <w:t>gaṇṭhaja)</w:t>
      </w:r>
      <w:r w:rsidRPr="00236EE3">
        <w:rPr>
          <w:rFonts w:ascii="VU Times" w:eastAsia="Times New Roman" w:hAnsi="VU Times" w:cs="Times New Roman"/>
          <w:color w:val="000000"/>
          <w:sz w:val="27"/>
          <w:szCs w:val="27"/>
        </w:rPr>
        <w:t> do sự tiếp xúc của Vòm họng phần mềm và Phần cuối của lưỡi.</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Hàng 2: Âm nóc họng (</w:t>
      </w:r>
      <w:r w:rsidRPr="00236EE3">
        <w:rPr>
          <w:rFonts w:ascii="VU Times" w:eastAsia="Times New Roman" w:hAnsi="VU Times" w:cs="Times New Roman"/>
          <w:i/>
          <w:iCs/>
          <w:color w:val="000000"/>
          <w:sz w:val="27"/>
          <w:szCs w:val="27"/>
        </w:rPr>
        <w:t>tāluja</w:t>
      </w:r>
      <w:r w:rsidRPr="00236EE3">
        <w:rPr>
          <w:rFonts w:ascii="VU Times" w:eastAsia="Times New Roman" w:hAnsi="VU Times" w:cs="Times New Roman"/>
          <w:color w:val="000000"/>
          <w:sz w:val="27"/>
          <w:szCs w:val="27"/>
        </w:rPr>
        <w:t>) do sự tiếp xúc của Vòm họng phần cứng và Phần giữa của lưỡi.</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Hàng 3: Âm uốn lưỡi (</w:t>
      </w:r>
      <w:r w:rsidRPr="00236EE3">
        <w:rPr>
          <w:rFonts w:ascii="VU Times" w:eastAsia="Times New Roman" w:hAnsi="VU Times" w:cs="Times New Roman"/>
          <w:i/>
          <w:iCs/>
          <w:color w:val="000000"/>
          <w:sz w:val="27"/>
          <w:szCs w:val="27"/>
        </w:rPr>
        <w:t>muddhaja)</w:t>
      </w:r>
      <w:r w:rsidRPr="00236EE3">
        <w:rPr>
          <w:rFonts w:ascii="VU Times" w:eastAsia="Times New Roman" w:hAnsi="VU Times" w:cs="Times New Roman"/>
          <w:color w:val="000000"/>
          <w:sz w:val="27"/>
          <w:szCs w:val="27"/>
        </w:rPr>
        <w:t> do sự tiếp xúc phần Phía trên của nướu và Phần chóp của lưỡi cong lên.</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Hàng 4: Âm răng (</w:t>
      </w:r>
      <w:r w:rsidRPr="00236EE3">
        <w:rPr>
          <w:rFonts w:ascii="VU Times" w:eastAsia="Times New Roman" w:hAnsi="VU Times" w:cs="Times New Roman"/>
          <w:i/>
          <w:iCs/>
          <w:color w:val="000000"/>
          <w:sz w:val="27"/>
          <w:szCs w:val="27"/>
        </w:rPr>
        <w:t>dantaja)</w:t>
      </w:r>
      <w:r w:rsidRPr="00236EE3">
        <w:rPr>
          <w:rFonts w:ascii="VU Times" w:eastAsia="Times New Roman" w:hAnsi="VU Times" w:cs="Times New Roman"/>
          <w:color w:val="000000"/>
          <w:sz w:val="27"/>
          <w:szCs w:val="27"/>
        </w:rPr>
        <w:t> do sự tiếp xúc của Răng trên và Phần chóp của lưỡi.</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lastRenderedPageBreak/>
        <w:t>- Hàng 5: Âm môi (</w:t>
      </w:r>
      <w:r w:rsidRPr="00236EE3">
        <w:rPr>
          <w:rFonts w:ascii="VU Times" w:eastAsia="Times New Roman" w:hAnsi="VU Times" w:cs="Times New Roman"/>
          <w:i/>
          <w:iCs/>
          <w:color w:val="000000"/>
          <w:sz w:val="27"/>
          <w:szCs w:val="27"/>
        </w:rPr>
        <w:t>oṭṭhaja</w:t>
      </w:r>
      <w:r w:rsidRPr="00236EE3">
        <w:rPr>
          <w:rFonts w:ascii="VU Times" w:eastAsia="Times New Roman" w:hAnsi="VU Times" w:cs="Times New Roman"/>
          <w:color w:val="000000"/>
          <w:sz w:val="27"/>
          <w:szCs w:val="27"/>
        </w:rPr>
        <w:t>) do việc Môi trên và Môi dưới bật ra gây nên âm thanh.</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Cột 5: Âm mũi (n</w:t>
      </w:r>
      <w:r w:rsidRPr="00236EE3">
        <w:rPr>
          <w:rFonts w:ascii="VU Times" w:eastAsia="Times New Roman" w:hAnsi="VU Times" w:cs="Times New Roman"/>
          <w:i/>
          <w:iCs/>
          <w:color w:val="000000"/>
          <w:sz w:val="27"/>
          <w:szCs w:val="27"/>
        </w:rPr>
        <w:t>āsikaja</w:t>
      </w:r>
      <w:r w:rsidRPr="00236EE3">
        <w:rPr>
          <w:rFonts w:ascii="VU Times" w:eastAsia="Times New Roman" w:hAnsi="VU Times" w:cs="Times New Roman"/>
          <w:color w:val="000000"/>
          <w:sz w:val="27"/>
          <w:szCs w:val="27"/>
        </w:rPr>
        <w:t>), ở nhóm này (5) âm được phát ra do hơi được đưa ra từ mũi là chính.</w:t>
      </w:r>
    </w:p>
    <w:p w:rsidR="00236EE3" w:rsidRPr="00236EE3" w:rsidRDefault="00236EE3" w:rsidP="00236EE3">
      <w:pPr>
        <w:spacing w:after="0" w:line="240" w:lineRule="auto"/>
        <w:rPr>
          <w:rFonts w:ascii="Times New Roman" w:eastAsia="Times New Roman" w:hAnsi="Times New Roman" w:cs="Times New Roman"/>
          <w:sz w:val="24"/>
          <w:szCs w:val="24"/>
        </w:rPr>
      </w:pPr>
      <w:r w:rsidRPr="00236EE3">
        <w:rPr>
          <w:rFonts w:ascii="VU Times" w:eastAsia="Times New Roman" w:hAnsi="VU Times" w:cs="Times New Roman"/>
          <w:color w:val="000000"/>
          <w:sz w:val="27"/>
          <w:szCs w:val="27"/>
          <w:shd w:val="clear" w:color="auto" w:fill="FFFFFF"/>
        </w:rPr>
        <w:t> </w:t>
      </w:r>
    </w:p>
    <w:tbl>
      <w:tblPr>
        <w:tblW w:w="8385" w:type="dxa"/>
        <w:jc w:val="center"/>
        <w:tblCellSpacing w:w="0" w:type="dxa"/>
        <w:tblCellMar>
          <w:left w:w="0" w:type="dxa"/>
          <w:right w:w="0" w:type="dxa"/>
        </w:tblCellMar>
        <w:tblLook w:val="04A0" w:firstRow="1" w:lastRow="0" w:firstColumn="1" w:lastColumn="0" w:noHBand="0" w:noVBand="1"/>
      </w:tblPr>
      <w:tblGrid>
        <w:gridCol w:w="886"/>
        <w:gridCol w:w="738"/>
        <w:gridCol w:w="1165"/>
        <w:gridCol w:w="1050"/>
        <w:gridCol w:w="2150"/>
        <w:gridCol w:w="2396"/>
      </w:tblGrid>
      <w:tr w:rsidR="00236EE3" w:rsidRPr="00236EE3" w:rsidTr="00236EE3">
        <w:trPr>
          <w:trHeight w:val="720"/>
          <w:tblCellSpacing w:w="0" w:type="dxa"/>
          <w:jc w:val="center"/>
        </w:trPr>
        <w:tc>
          <w:tcPr>
            <w:tcW w:w="810" w:type="dxa"/>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p>
        </w:tc>
        <w:tc>
          <w:tcPr>
            <w:tcW w:w="675" w:type="dxa"/>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Nướu</w:t>
            </w:r>
            <w:r w:rsidRPr="00236EE3">
              <w:rPr>
                <w:rFonts w:ascii="VU Times" w:eastAsia="Times New Roman" w:hAnsi="VU Times" w:cs="Times New Roman"/>
                <w:sz w:val="24"/>
                <w:szCs w:val="24"/>
              </w:rPr>
              <w:br/>
              <w:t>Răng</w:t>
            </w:r>
          </w:p>
        </w:tc>
        <w:tc>
          <w:tcPr>
            <w:tcW w:w="1065" w:type="dxa"/>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Lưỡi</w:t>
            </w:r>
            <w:r w:rsidRPr="00236EE3">
              <w:rPr>
                <w:rFonts w:ascii="VU Times" w:eastAsia="Times New Roman" w:hAnsi="VU Times" w:cs="Times New Roman"/>
                <w:sz w:val="24"/>
                <w:szCs w:val="24"/>
              </w:rPr>
              <w:br/>
              <w:t>(Phần Chóp)</w:t>
            </w:r>
          </w:p>
        </w:tc>
        <w:tc>
          <w:tcPr>
            <w:tcW w:w="960" w:type="dxa"/>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Lưỡi</w:t>
            </w:r>
            <w:r w:rsidRPr="00236EE3">
              <w:rPr>
                <w:rFonts w:ascii="VU Times" w:eastAsia="Times New Roman" w:hAnsi="VU Times" w:cs="Times New Roman"/>
                <w:sz w:val="24"/>
                <w:szCs w:val="24"/>
              </w:rPr>
              <w:br/>
              <w:t>(Phần Giữa)</w:t>
            </w:r>
          </w:p>
        </w:tc>
        <w:tc>
          <w:tcPr>
            <w:tcW w:w="1245" w:type="dxa"/>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Vòm họng</w:t>
            </w:r>
            <w:r w:rsidRPr="00236EE3">
              <w:rPr>
                <w:rFonts w:ascii="VU Times" w:eastAsia="Times New Roman" w:hAnsi="VU Times" w:cs="Times New Roman"/>
                <w:sz w:val="24"/>
                <w:szCs w:val="24"/>
              </w:rPr>
              <w:br/>
              <w:t>(Phần Cứng)</w:t>
            </w:r>
          </w:p>
        </w:tc>
        <w:tc>
          <w:tcPr>
            <w:tcW w:w="2190" w:type="dxa"/>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p>
        </w:tc>
      </w:tr>
      <w:tr w:rsidR="00236EE3" w:rsidRPr="00236EE3" w:rsidTr="00236EE3">
        <w:trPr>
          <w:trHeight w:val="180"/>
          <w:tblCellSpacing w:w="0" w:type="dxa"/>
          <w:jc w:val="center"/>
        </w:trPr>
        <w:tc>
          <w:tcPr>
            <w:tcW w:w="810" w:type="dxa"/>
            <w:vAlign w:val="center"/>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Mũi</w:t>
            </w:r>
          </w:p>
        </w:tc>
        <w:tc>
          <w:tcPr>
            <w:tcW w:w="4665" w:type="dxa"/>
            <w:gridSpan w:val="4"/>
            <w:vMerge w:val="restart"/>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noProof/>
                <w:sz w:val="24"/>
                <w:szCs w:val="24"/>
              </w:rPr>
              <w:drawing>
                <wp:inline distT="0" distB="0" distL="0" distR="0">
                  <wp:extent cx="2933700" cy="3552825"/>
                  <wp:effectExtent l="0" t="0" r="0" b="9525"/>
                  <wp:docPr id="8" name="Picture 8" descr="http://vietheravada.net/tudien/u-palikinh/mphin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etheravada.net/tudien/u-palikinh/mphinh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3700" cy="3552825"/>
                          </a:xfrm>
                          <a:prstGeom prst="rect">
                            <a:avLst/>
                          </a:prstGeom>
                          <a:noFill/>
                          <a:ln>
                            <a:noFill/>
                          </a:ln>
                        </pic:spPr>
                      </pic:pic>
                    </a:graphicData>
                  </a:graphic>
                </wp:inline>
              </w:drawing>
            </w:r>
          </w:p>
        </w:tc>
        <w:tc>
          <w:tcPr>
            <w:tcW w:w="2190" w:type="dxa"/>
            <w:vAlign w:val="bottom"/>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Vòm họng (Phần mềm)</w:t>
            </w:r>
          </w:p>
        </w:tc>
      </w:tr>
      <w:tr w:rsidR="00236EE3" w:rsidRPr="00236EE3" w:rsidTr="00236EE3">
        <w:trPr>
          <w:trHeight w:val="225"/>
          <w:tblCellSpacing w:w="0" w:type="dxa"/>
          <w:jc w:val="center"/>
        </w:trPr>
        <w:tc>
          <w:tcPr>
            <w:tcW w:w="810" w:type="dxa"/>
            <w:vAlign w:val="bottom"/>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Môi</w:t>
            </w:r>
          </w:p>
        </w:tc>
        <w:tc>
          <w:tcPr>
            <w:tcW w:w="0" w:type="auto"/>
            <w:gridSpan w:val="4"/>
            <w:vMerge/>
            <w:vAlign w:val="center"/>
            <w:hideMark/>
          </w:tcPr>
          <w:p w:rsidR="00236EE3" w:rsidRPr="00236EE3" w:rsidRDefault="00236EE3" w:rsidP="00236EE3">
            <w:pPr>
              <w:spacing w:after="0" w:line="240" w:lineRule="auto"/>
              <w:rPr>
                <w:rFonts w:ascii="Times New Roman" w:eastAsia="Times New Roman" w:hAnsi="Times New Roman" w:cs="Times New Roman"/>
                <w:sz w:val="24"/>
                <w:szCs w:val="24"/>
              </w:rPr>
            </w:pPr>
          </w:p>
        </w:tc>
        <w:tc>
          <w:tcPr>
            <w:tcW w:w="2190" w:type="dxa"/>
            <w:vAlign w:val="center"/>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Khe thông lên mũi</w:t>
            </w:r>
          </w:p>
        </w:tc>
      </w:tr>
      <w:tr w:rsidR="00236EE3" w:rsidRPr="00236EE3" w:rsidTr="00236EE3">
        <w:trPr>
          <w:trHeight w:val="195"/>
          <w:tblCellSpacing w:w="0" w:type="dxa"/>
          <w:jc w:val="center"/>
        </w:trPr>
        <w:tc>
          <w:tcPr>
            <w:tcW w:w="810" w:type="dxa"/>
            <w:vAlign w:val="bottom"/>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Răng</w:t>
            </w:r>
          </w:p>
        </w:tc>
        <w:tc>
          <w:tcPr>
            <w:tcW w:w="0" w:type="auto"/>
            <w:gridSpan w:val="4"/>
            <w:vMerge/>
            <w:vAlign w:val="center"/>
            <w:hideMark/>
          </w:tcPr>
          <w:p w:rsidR="00236EE3" w:rsidRPr="00236EE3" w:rsidRDefault="00236EE3" w:rsidP="00236EE3">
            <w:pPr>
              <w:spacing w:after="0" w:line="240" w:lineRule="auto"/>
              <w:rPr>
                <w:rFonts w:ascii="Times New Roman" w:eastAsia="Times New Roman" w:hAnsi="Times New Roman" w:cs="Times New Roman"/>
                <w:sz w:val="24"/>
                <w:szCs w:val="24"/>
              </w:rPr>
            </w:pPr>
          </w:p>
        </w:tc>
        <w:tc>
          <w:tcPr>
            <w:tcW w:w="2190" w:type="dxa"/>
            <w:vAlign w:val="bottom"/>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Lưỡi (Phần cuối)</w:t>
            </w:r>
          </w:p>
        </w:tc>
      </w:tr>
      <w:tr w:rsidR="00236EE3" w:rsidRPr="00236EE3" w:rsidTr="00236EE3">
        <w:trPr>
          <w:trHeight w:val="1050"/>
          <w:tblCellSpacing w:w="0" w:type="dxa"/>
          <w:jc w:val="center"/>
        </w:trPr>
        <w:tc>
          <w:tcPr>
            <w:tcW w:w="810" w:type="dxa"/>
            <w:vAlign w:val="center"/>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Cằm</w:t>
            </w:r>
          </w:p>
        </w:tc>
        <w:tc>
          <w:tcPr>
            <w:tcW w:w="0" w:type="auto"/>
            <w:gridSpan w:val="4"/>
            <w:vMerge/>
            <w:vAlign w:val="center"/>
            <w:hideMark/>
          </w:tcPr>
          <w:p w:rsidR="00236EE3" w:rsidRPr="00236EE3" w:rsidRDefault="00236EE3" w:rsidP="00236EE3">
            <w:pPr>
              <w:spacing w:after="0" w:line="240" w:lineRule="auto"/>
              <w:rPr>
                <w:rFonts w:ascii="Times New Roman" w:eastAsia="Times New Roman" w:hAnsi="Times New Roman" w:cs="Times New Roman"/>
                <w:sz w:val="24"/>
                <w:szCs w:val="24"/>
              </w:rPr>
            </w:pPr>
          </w:p>
        </w:tc>
        <w:tc>
          <w:tcPr>
            <w:tcW w:w="2190" w:type="dxa"/>
            <w:vAlign w:val="center"/>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Cổ họng</w:t>
            </w:r>
          </w:p>
        </w:tc>
      </w:tr>
    </w:tbl>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000000"/>
          <w:sz w:val="27"/>
          <w:szCs w:val="27"/>
        </w:rPr>
        <w:t>3.1. Âm cổ họng </w:t>
      </w:r>
      <w:r w:rsidRPr="00236EE3">
        <w:rPr>
          <w:rFonts w:ascii="VU Times" w:eastAsia="Times New Roman" w:hAnsi="VU Times" w:cs="Times New Roman"/>
          <w:color w:val="000000"/>
          <w:sz w:val="27"/>
          <w:szCs w:val="27"/>
        </w:rPr>
        <w:t>(</w:t>
      </w:r>
      <w:r w:rsidRPr="00236EE3">
        <w:rPr>
          <w:rFonts w:ascii="VU Times" w:eastAsia="Times New Roman" w:hAnsi="VU Times" w:cs="Times New Roman"/>
          <w:i/>
          <w:iCs/>
          <w:color w:val="000000"/>
          <w:sz w:val="27"/>
          <w:szCs w:val="27"/>
        </w:rPr>
        <w:t>gaṇṭhaja</w:t>
      </w:r>
      <w:r w:rsidRPr="00236EE3">
        <w:rPr>
          <w:rFonts w:ascii="VU Times" w:eastAsia="Times New Roman" w:hAnsi="VU Times" w:cs="Times New Roman"/>
          <w:color w:val="000000"/>
          <w:sz w:val="27"/>
          <w:szCs w:val="27"/>
        </w:rPr>
        <w:t>): gồm có </w:t>
      </w:r>
      <w:r w:rsidRPr="00236EE3">
        <w:rPr>
          <w:rFonts w:ascii="VU Times" w:eastAsia="Times New Roman" w:hAnsi="VU Times" w:cs="Times New Roman"/>
          <w:b/>
          <w:bCs/>
          <w:color w:val="000000"/>
          <w:sz w:val="27"/>
          <w:szCs w:val="27"/>
        </w:rPr>
        <w:t>k, kh, g, gh, ṅ</w:t>
      </w:r>
      <w:r w:rsidRPr="00236EE3">
        <w:rPr>
          <w:rFonts w:ascii="VU Times" w:eastAsia="Times New Roman" w:hAnsi="VU Times" w:cs="Times New Roman"/>
          <w:color w:val="000000"/>
          <w:sz w:val="27"/>
          <w:szCs w:val="27"/>
        </w:rPr>
        <w:t> </w:t>
      </w:r>
    </w:p>
    <w:tbl>
      <w:tblPr>
        <w:tblW w:w="9690" w:type="dxa"/>
        <w:tblCellSpacing w:w="0" w:type="dxa"/>
        <w:tblCellMar>
          <w:left w:w="0" w:type="dxa"/>
          <w:right w:w="0" w:type="dxa"/>
        </w:tblCellMar>
        <w:tblLook w:val="04A0" w:firstRow="1" w:lastRow="0" w:firstColumn="1" w:lastColumn="0" w:noHBand="0" w:noVBand="1"/>
      </w:tblPr>
      <w:tblGrid>
        <w:gridCol w:w="3049"/>
        <w:gridCol w:w="6641"/>
      </w:tblGrid>
      <w:tr w:rsidR="00236EE3" w:rsidRPr="00236EE3" w:rsidTr="00236EE3">
        <w:trPr>
          <w:tblCellSpacing w:w="0" w:type="dxa"/>
        </w:trPr>
        <w:tc>
          <w:tcPr>
            <w:tcW w:w="3030" w:type="dxa"/>
            <w:vAlign w:val="center"/>
            <w:hideMark/>
          </w:tcPr>
          <w:p w:rsidR="00236EE3" w:rsidRPr="00236EE3" w:rsidRDefault="00236EE3" w:rsidP="00236EE3">
            <w:pPr>
              <w:spacing w:after="0" w:line="240" w:lineRule="auto"/>
              <w:rPr>
                <w:rFonts w:ascii="Times New Roman" w:eastAsia="Times New Roman" w:hAnsi="Times New Roman" w:cs="Times New Roman"/>
                <w:color w:val="000000"/>
                <w:sz w:val="27"/>
                <w:szCs w:val="27"/>
              </w:rPr>
            </w:pPr>
            <w:r w:rsidRPr="00236EE3">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209800"/>
                  <wp:effectExtent l="0" t="0" r="0" b="0"/>
                  <wp:wrapSquare wrapText="bothSides"/>
                  <wp:docPr id="9" name="Picture 9" descr="http://vietheravada.net/tudien/u-palikinh/mphin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etheravada.net/tudien/u-palikinh/mphinh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00" w:type="dxa"/>
            <w:vAlign w:val="center"/>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w:t>
            </w:r>
            <w:r w:rsidRPr="00236EE3">
              <w:rPr>
                <w:rFonts w:ascii="VU Times" w:eastAsia="Times New Roman" w:hAnsi="VU Times" w:cs="Times New Roman"/>
                <w:b/>
                <w:bCs/>
                <w:sz w:val="24"/>
                <w:szCs w:val="24"/>
              </w:rPr>
              <w:t> k</w:t>
            </w:r>
            <w:r w:rsidRPr="00236EE3">
              <w:rPr>
                <w:rFonts w:ascii="VU Times" w:eastAsia="Times New Roman" w:hAnsi="VU Times" w:cs="Times New Roman"/>
                <w:sz w:val="24"/>
                <w:szCs w:val="24"/>
              </w:rPr>
              <w:t> tương tợ như âm "cờ" trong chữ "cái ca" của tiếng Việt.</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kh</w:t>
            </w:r>
            <w:r w:rsidRPr="00236EE3">
              <w:rPr>
                <w:rFonts w:ascii="VU Times" w:eastAsia="Times New Roman" w:hAnsi="VU Times" w:cs="Times New Roman"/>
                <w:sz w:val="24"/>
                <w:szCs w:val="24"/>
              </w:rPr>
              <w:t> lúc phát âm giống như âm k ở trên nhưng hơi thót bụng lại để có làn hơi đẩy ra, tương tợ như kờ-hờ đọc nhanh.</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g</w:t>
            </w:r>
            <w:r w:rsidRPr="00236EE3">
              <w:rPr>
                <w:rFonts w:ascii="VU Times" w:eastAsia="Times New Roman" w:hAnsi="VU Times" w:cs="Times New Roman"/>
                <w:sz w:val="24"/>
                <w:szCs w:val="24"/>
              </w:rPr>
              <w:t> tương tợ như âm "gờ" trong chữ "gà" của tiếng Việt, nhớ làm cho dây thanh quản rung nhiều.</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gh </w:t>
            </w:r>
            <w:r w:rsidRPr="00236EE3">
              <w:rPr>
                <w:rFonts w:ascii="VU Times" w:eastAsia="Times New Roman" w:hAnsi="VU Times" w:cs="Times New Roman"/>
                <w:sz w:val="24"/>
                <w:szCs w:val="24"/>
              </w:rPr>
              <w:t>lúc phát âm giống như âm g ở trên nhưng hơi thót bụng lại để có làn hơi đẩy ra, tương tợ như gờ-hờ đọc nhanh. </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lastRenderedPageBreak/>
              <w:t>- </w:t>
            </w:r>
            <w:r w:rsidRPr="00236EE3">
              <w:rPr>
                <w:rFonts w:ascii="VU Times" w:eastAsia="Times New Roman" w:hAnsi="VU Times" w:cs="Times New Roman"/>
                <w:b/>
                <w:bCs/>
                <w:sz w:val="24"/>
                <w:szCs w:val="24"/>
              </w:rPr>
              <w:t>ṅ</w:t>
            </w:r>
            <w:r w:rsidRPr="00236EE3">
              <w:rPr>
                <w:rFonts w:ascii="VU Times" w:eastAsia="Times New Roman" w:hAnsi="VU Times" w:cs="Times New Roman"/>
                <w:sz w:val="24"/>
                <w:szCs w:val="24"/>
              </w:rPr>
              <w:t> tương tợ như "ng" của tiếng Việt; nên nhớ âm này được phát hơi ra bằng mũi.</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p>
        </w:tc>
      </w:tr>
    </w:tbl>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000000"/>
          <w:sz w:val="27"/>
          <w:szCs w:val="27"/>
        </w:rPr>
        <w:lastRenderedPageBreak/>
        <w:t>3.2.Âm nóc họng</w:t>
      </w:r>
      <w:r w:rsidRPr="00236EE3">
        <w:rPr>
          <w:rFonts w:ascii="VU Times" w:eastAsia="Times New Roman" w:hAnsi="VU Times" w:cs="Times New Roman"/>
          <w:color w:val="000000"/>
          <w:sz w:val="27"/>
          <w:szCs w:val="27"/>
        </w:rPr>
        <w:t> (</w:t>
      </w:r>
      <w:r w:rsidRPr="00236EE3">
        <w:rPr>
          <w:rFonts w:ascii="VU Times" w:eastAsia="Times New Roman" w:hAnsi="VU Times" w:cs="Times New Roman"/>
          <w:i/>
          <w:iCs/>
          <w:color w:val="000000"/>
          <w:sz w:val="27"/>
          <w:szCs w:val="27"/>
        </w:rPr>
        <w:t>tāluja</w:t>
      </w:r>
      <w:r w:rsidRPr="00236EE3">
        <w:rPr>
          <w:rFonts w:ascii="VU Times" w:eastAsia="Times New Roman" w:hAnsi="VU Times" w:cs="Times New Roman"/>
          <w:color w:val="000000"/>
          <w:sz w:val="27"/>
          <w:szCs w:val="27"/>
        </w:rPr>
        <w:t>): gồm có </w:t>
      </w:r>
      <w:r w:rsidRPr="00236EE3">
        <w:rPr>
          <w:rFonts w:ascii="VU Times" w:eastAsia="Times New Roman" w:hAnsi="VU Times" w:cs="Times New Roman"/>
          <w:b/>
          <w:bCs/>
          <w:color w:val="000000"/>
          <w:sz w:val="27"/>
          <w:szCs w:val="27"/>
        </w:rPr>
        <w:t>c, ch, j, jh, ñ</w:t>
      </w:r>
    </w:p>
    <w:tbl>
      <w:tblPr>
        <w:tblW w:w="9690" w:type="dxa"/>
        <w:tblCellSpacing w:w="0" w:type="dxa"/>
        <w:tblCellMar>
          <w:left w:w="0" w:type="dxa"/>
          <w:right w:w="0" w:type="dxa"/>
        </w:tblCellMar>
        <w:tblLook w:val="04A0" w:firstRow="1" w:lastRow="0" w:firstColumn="1" w:lastColumn="0" w:noHBand="0" w:noVBand="1"/>
      </w:tblPr>
      <w:tblGrid>
        <w:gridCol w:w="3019"/>
        <w:gridCol w:w="6671"/>
      </w:tblGrid>
      <w:tr w:rsidR="00236EE3" w:rsidRPr="00236EE3" w:rsidTr="00236EE3">
        <w:trPr>
          <w:tblCellSpacing w:w="0" w:type="dxa"/>
        </w:trPr>
        <w:tc>
          <w:tcPr>
            <w:tcW w:w="3000" w:type="dxa"/>
            <w:vAlign w:val="center"/>
            <w:hideMark/>
          </w:tcPr>
          <w:p w:rsidR="00236EE3" w:rsidRPr="00236EE3" w:rsidRDefault="00236EE3" w:rsidP="00236EE3">
            <w:pPr>
              <w:spacing w:after="0" w:line="240" w:lineRule="auto"/>
              <w:rPr>
                <w:rFonts w:ascii="Times New Roman" w:eastAsia="Times New Roman" w:hAnsi="Times New Roman" w:cs="Times New Roman"/>
                <w:sz w:val="24"/>
                <w:szCs w:val="24"/>
              </w:rPr>
            </w:pPr>
            <w:r w:rsidRPr="00236EE3">
              <w:rPr>
                <w:rFonts w:ascii="VU Times" w:eastAsia="Times New Roman" w:hAnsi="VU Times" w:cs="Times New Roman"/>
                <w:noProof/>
                <w:sz w:val="24"/>
                <w:szCs w:val="24"/>
              </w:rPr>
              <w:drawing>
                <wp:inline distT="0" distB="0" distL="0" distR="0">
                  <wp:extent cx="1905000" cy="2276475"/>
                  <wp:effectExtent l="0" t="0" r="0" b="9525"/>
                  <wp:docPr id="7" name="Picture 7" descr="http://vietheravada.net/tudien/u-palikinh/mphinh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ietheravada.net/tudien/u-palikinh/mphinh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276475"/>
                          </a:xfrm>
                          <a:prstGeom prst="rect">
                            <a:avLst/>
                          </a:prstGeom>
                          <a:noFill/>
                          <a:ln>
                            <a:noFill/>
                          </a:ln>
                        </pic:spPr>
                      </pic:pic>
                    </a:graphicData>
                  </a:graphic>
                </wp:inline>
              </w:drawing>
            </w:r>
          </w:p>
        </w:tc>
        <w:tc>
          <w:tcPr>
            <w:tcW w:w="6630" w:type="dxa"/>
            <w:vAlign w:val="center"/>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Khi phát âm, phần giữa của lưỡi được dán vào nóc họng rồi đưa nhẹ xuống để phát ra âm thanh.</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c</w:t>
            </w:r>
            <w:r w:rsidRPr="00236EE3">
              <w:rPr>
                <w:rFonts w:ascii="VU Times" w:eastAsia="Times New Roman" w:hAnsi="VU Times" w:cs="Times New Roman"/>
                <w:sz w:val="24"/>
                <w:szCs w:val="24"/>
              </w:rPr>
              <w:t> giống như "chờ" với giọng bị chớt, chú ý vị trí của lưỡi trước lúc phát âm.</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ch</w:t>
            </w:r>
            <w:r w:rsidRPr="00236EE3">
              <w:rPr>
                <w:rFonts w:ascii="VU Times" w:eastAsia="Times New Roman" w:hAnsi="VU Times" w:cs="Times New Roman"/>
                <w:sz w:val="24"/>
                <w:szCs w:val="24"/>
              </w:rPr>
              <w:t> cách phát âm giống như trên, hơi thót bụng lại để có hơi gió phát ra như "chờ-hờ".</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w:t>
            </w:r>
            <w:r w:rsidRPr="00236EE3">
              <w:rPr>
                <w:rFonts w:ascii="VU Times" w:eastAsia="Times New Roman" w:hAnsi="VU Times" w:cs="Times New Roman"/>
                <w:b/>
                <w:bCs/>
                <w:sz w:val="24"/>
                <w:szCs w:val="24"/>
              </w:rPr>
              <w:t> j </w:t>
            </w:r>
            <w:r w:rsidRPr="00236EE3">
              <w:rPr>
                <w:rFonts w:ascii="VU Times" w:eastAsia="Times New Roman" w:hAnsi="VU Times" w:cs="Times New Roman"/>
                <w:sz w:val="24"/>
                <w:szCs w:val="24"/>
              </w:rPr>
              <w:t>có sự rung mạnh của dây thanh quản, gần giống như "z" của tiếng Pháp.</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jh</w:t>
            </w:r>
            <w:r w:rsidRPr="00236EE3">
              <w:rPr>
                <w:rFonts w:ascii="VU Times" w:eastAsia="Times New Roman" w:hAnsi="VU Times" w:cs="Times New Roman"/>
                <w:sz w:val="24"/>
                <w:szCs w:val="24"/>
              </w:rPr>
              <w:t> phát âm giống như j ở trên, nhớ thót bụng để có hơi gió từ phía dưới được đẩy lên tạo ra âm như "zờ-hờ".</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ñ</w:t>
            </w:r>
            <w:r w:rsidRPr="00236EE3">
              <w:rPr>
                <w:rFonts w:ascii="VU Times" w:eastAsia="Times New Roman" w:hAnsi="VU Times" w:cs="Times New Roman"/>
                <w:sz w:val="24"/>
                <w:szCs w:val="24"/>
              </w:rPr>
              <w:t> tương tợ như âm "nhờ" củatiếng Việt, điều cần nhớ là âm này được phát hơi ra ở mũi.</w:t>
            </w:r>
          </w:p>
        </w:tc>
      </w:tr>
    </w:tbl>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000000"/>
          <w:sz w:val="27"/>
          <w:szCs w:val="27"/>
        </w:rPr>
        <w:t>3.3.Âm uốn lưỡi</w:t>
      </w:r>
      <w:r w:rsidRPr="00236EE3">
        <w:rPr>
          <w:rFonts w:ascii="VU Times" w:eastAsia="Times New Roman" w:hAnsi="VU Times" w:cs="Times New Roman"/>
          <w:color w:val="000000"/>
          <w:sz w:val="27"/>
          <w:szCs w:val="27"/>
        </w:rPr>
        <w:t> (</w:t>
      </w:r>
      <w:r w:rsidRPr="00236EE3">
        <w:rPr>
          <w:rFonts w:ascii="VU Times" w:eastAsia="Times New Roman" w:hAnsi="VU Times" w:cs="Times New Roman"/>
          <w:i/>
          <w:iCs/>
          <w:color w:val="000000"/>
          <w:sz w:val="27"/>
          <w:szCs w:val="27"/>
        </w:rPr>
        <w:t>muddhaja</w:t>
      </w:r>
      <w:r w:rsidRPr="00236EE3">
        <w:rPr>
          <w:rFonts w:ascii="VU Times" w:eastAsia="Times New Roman" w:hAnsi="VU Times" w:cs="Times New Roman"/>
          <w:color w:val="000000"/>
          <w:sz w:val="27"/>
          <w:szCs w:val="27"/>
        </w:rPr>
        <w:t>): gồm có </w:t>
      </w:r>
      <w:r w:rsidRPr="00236EE3">
        <w:rPr>
          <w:rFonts w:ascii="VU Times" w:eastAsia="Times New Roman" w:hAnsi="VU Times" w:cs="Times New Roman"/>
          <w:b/>
          <w:bCs/>
          <w:color w:val="000000"/>
          <w:sz w:val="27"/>
          <w:szCs w:val="27"/>
        </w:rPr>
        <w:t>ṭ, ṭh, ḍ, ḍh, ṇ</w:t>
      </w:r>
    </w:p>
    <w:tbl>
      <w:tblPr>
        <w:tblW w:w="9690" w:type="dxa"/>
        <w:tblCellSpacing w:w="0" w:type="dxa"/>
        <w:tblCellMar>
          <w:left w:w="0" w:type="dxa"/>
          <w:right w:w="0" w:type="dxa"/>
        </w:tblCellMar>
        <w:tblLook w:val="04A0" w:firstRow="1" w:lastRow="0" w:firstColumn="1" w:lastColumn="0" w:noHBand="0" w:noVBand="1"/>
      </w:tblPr>
      <w:tblGrid>
        <w:gridCol w:w="3019"/>
        <w:gridCol w:w="6671"/>
      </w:tblGrid>
      <w:tr w:rsidR="00236EE3" w:rsidRPr="00236EE3" w:rsidTr="00236EE3">
        <w:trPr>
          <w:tblCellSpacing w:w="0" w:type="dxa"/>
        </w:trPr>
        <w:tc>
          <w:tcPr>
            <w:tcW w:w="3000" w:type="dxa"/>
            <w:vAlign w:val="center"/>
            <w:hideMark/>
          </w:tcPr>
          <w:p w:rsidR="00236EE3" w:rsidRPr="00236EE3" w:rsidRDefault="00236EE3" w:rsidP="00236EE3">
            <w:pPr>
              <w:spacing w:after="0" w:line="240" w:lineRule="auto"/>
              <w:rPr>
                <w:rFonts w:ascii="Times New Roman" w:eastAsia="Times New Roman" w:hAnsi="Times New Roman" w:cs="Times New Roman"/>
                <w:sz w:val="24"/>
                <w:szCs w:val="24"/>
              </w:rPr>
            </w:pPr>
            <w:r w:rsidRPr="00236EE3">
              <w:rPr>
                <w:rFonts w:ascii="VU Times" w:eastAsia="Times New Roman" w:hAnsi="VU Times" w:cs="Times New Roman"/>
                <w:noProof/>
                <w:sz w:val="24"/>
                <w:szCs w:val="24"/>
              </w:rPr>
              <w:drawing>
                <wp:inline distT="0" distB="0" distL="0" distR="0">
                  <wp:extent cx="1905000" cy="2257425"/>
                  <wp:effectExtent l="0" t="0" r="0" b="9525"/>
                  <wp:docPr id="6" name="Picture 6" descr="http://vietheravada.net/tudien/u-palikinh/mphinh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ietheravada.net/tudien/u-palikinh/mphinh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257425"/>
                          </a:xfrm>
                          <a:prstGeom prst="rect">
                            <a:avLst/>
                          </a:prstGeom>
                          <a:noFill/>
                          <a:ln>
                            <a:noFill/>
                          </a:ln>
                        </pic:spPr>
                      </pic:pic>
                    </a:graphicData>
                  </a:graphic>
                </wp:inline>
              </w:drawing>
            </w:r>
          </w:p>
        </w:tc>
        <w:tc>
          <w:tcPr>
            <w:tcW w:w="6630" w:type="dxa"/>
            <w:vAlign w:val="center"/>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Trước tiên nghĩ rằng sẽ phát âm ra "tờ, tờ-hờ, đờ, đờ-hờ, nờ" của tiếng Việt, nhưng do việc uốn cong đưa lưỡi lên phía trênrồi vỗ mạnh xuống để tạo ra âm thanh, khiến âm phát ra nghe như bị ngọng và có vẻ nặng nề. </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Âm </w:t>
            </w:r>
            <w:r w:rsidRPr="00236EE3">
              <w:rPr>
                <w:rFonts w:ascii="VU Times" w:eastAsia="Times New Roman" w:hAnsi="VU Times" w:cs="Times New Roman"/>
                <w:b/>
                <w:bCs/>
                <w:sz w:val="24"/>
                <w:szCs w:val="24"/>
              </w:rPr>
              <w:t>ṭ</w:t>
            </w:r>
            <w:r w:rsidRPr="00236EE3">
              <w:rPr>
                <w:rFonts w:ascii="VU Times" w:eastAsia="Times New Roman" w:hAnsi="VU Times" w:cs="Times New Roman"/>
                <w:sz w:val="24"/>
                <w:szCs w:val="24"/>
              </w:rPr>
              <w:t> và </w:t>
            </w:r>
            <w:r w:rsidRPr="00236EE3">
              <w:rPr>
                <w:rFonts w:ascii="VU Times" w:eastAsia="Times New Roman" w:hAnsi="VU Times" w:cs="Times New Roman"/>
                <w:b/>
                <w:bCs/>
                <w:sz w:val="24"/>
                <w:szCs w:val="24"/>
              </w:rPr>
              <w:t>ṭh</w:t>
            </w:r>
            <w:r w:rsidRPr="00236EE3">
              <w:rPr>
                <w:rFonts w:ascii="VU Times" w:eastAsia="Times New Roman" w:hAnsi="VU Times" w:cs="Times New Roman"/>
                <w:sz w:val="24"/>
                <w:szCs w:val="24"/>
              </w:rPr>
              <w:t> chỉ khác nhau ở chổ âm ṭh có hơi gió đưa ra mạnh hơn.</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Âm </w:t>
            </w:r>
            <w:r w:rsidRPr="00236EE3">
              <w:rPr>
                <w:rFonts w:ascii="VU Times" w:eastAsia="Times New Roman" w:hAnsi="VU Times" w:cs="Times New Roman"/>
                <w:b/>
                <w:bCs/>
                <w:sz w:val="24"/>
                <w:szCs w:val="24"/>
              </w:rPr>
              <w:t>ḍ</w:t>
            </w:r>
            <w:r w:rsidRPr="00236EE3">
              <w:rPr>
                <w:rFonts w:ascii="VU Times" w:eastAsia="Times New Roman" w:hAnsi="VU Times" w:cs="Times New Roman"/>
                <w:sz w:val="24"/>
                <w:szCs w:val="24"/>
              </w:rPr>
              <w:t> và </w:t>
            </w:r>
            <w:r w:rsidRPr="00236EE3">
              <w:rPr>
                <w:rFonts w:ascii="VU Times" w:eastAsia="Times New Roman" w:hAnsi="VU Times" w:cs="Times New Roman"/>
                <w:b/>
                <w:bCs/>
                <w:sz w:val="24"/>
                <w:szCs w:val="24"/>
              </w:rPr>
              <w:t>ḍh</w:t>
            </w:r>
            <w:r w:rsidRPr="00236EE3">
              <w:rPr>
                <w:rFonts w:ascii="VU Times" w:eastAsia="Times New Roman" w:hAnsi="VU Times" w:cs="Times New Roman"/>
                <w:sz w:val="24"/>
                <w:szCs w:val="24"/>
              </w:rPr>
              <w:t> là âm vang nên làm cho dây thanh quản rung mạnh và âm ḍh có hơi gió được đẩy ra mạnh hơn.</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ṇ </w:t>
            </w:r>
            <w:r w:rsidRPr="00236EE3">
              <w:rPr>
                <w:rFonts w:ascii="VU Times" w:eastAsia="Times New Roman" w:hAnsi="VU Times" w:cs="Times New Roman"/>
                <w:sz w:val="24"/>
                <w:szCs w:val="24"/>
              </w:rPr>
              <w:t>là âm phát ra ở mũi.</w:t>
            </w:r>
          </w:p>
        </w:tc>
      </w:tr>
    </w:tbl>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000000"/>
          <w:sz w:val="27"/>
          <w:szCs w:val="27"/>
        </w:rPr>
        <w:t>3.4.Âm răng</w:t>
      </w:r>
      <w:r w:rsidRPr="00236EE3">
        <w:rPr>
          <w:rFonts w:ascii="VU Times" w:eastAsia="Times New Roman" w:hAnsi="VU Times" w:cs="Times New Roman"/>
          <w:color w:val="000000"/>
          <w:sz w:val="27"/>
          <w:szCs w:val="27"/>
        </w:rPr>
        <w:t> (</w:t>
      </w:r>
      <w:r w:rsidRPr="00236EE3">
        <w:rPr>
          <w:rFonts w:ascii="VU Times" w:eastAsia="Times New Roman" w:hAnsi="VU Times" w:cs="Times New Roman"/>
          <w:i/>
          <w:iCs/>
          <w:color w:val="000000"/>
          <w:sz w:val="27"/>
          <w:szCs w:val="27"/>
        </w:rPr>
        <w:t>dantaja</w:t>
      </w:r>
      <w:r w:rsidRPr="00236EE3">
        <w:rPr>
          <w:rFonts w:ascii="VU Times" w:eastAsia="Times New Roman" w:hAnsi="VU Times" w:cs="Times New Roman"/>
          <w:color w:val="000000"/>
          <w:sz w:val="27"/>
          <w:szCs w:val="27"/>
        </w:rPr>
        <w:t>): gồm có: </w:t>
      </w:r>
      <w:r w:rsidRPr="00236EE3">
        <w:rPr>
          <w:rFonts w:ascii="VU Times" w:eastAsia="Times New Roman" w:hAnsi="VU Times" w:cs="Times New Roman"/>
          <w:b/>
          <w:bCs/>
          <w:color w:val="000000"/>
          <w:sz w:val="27"/>
          <w:szCs w:val="27"/>
        </w:rPr>
        <w:t>t, th, d, dh, n</w:t>
      </w:r>
    </w:p>
    <w:tbl>
      <w:tblPr>
        <w:tblW w:w="9690" w:type="dxa"/>
        <w:tblCellSpacing w:w="0" w:type="dxa"/>
        <w:tblCellMar>
          <w:left w:w="0" w:type="dxa"/>
          <w:right w:w="0" w:type="dxa"/>
        </w:tblCellMar>
        <w:tblLook w:val="04A0" w:firstRow="1" w:lastRow="0" w:firstColumn="1" w:lastColumn="0" w:noHBand="0" w:noVBand="1"/>
      </w:tblPr>
      <w:tblGrid>
        <w:gridCol w:w="3019"/>
        <w:gridCol w:w="6671"/>
      </w:tblGrid>
      <w:tr w:rsidR="00236EE3" w:rsidRPr="00236EE3" w:rsidTr="00236EE3">
        <w:trPr>
          <w:tblCellSpacing w:w="0" w:type="dxa"/>
        </w:trPr>
        <w:tc>
          <w:tcPr>
            <w:tcW w:w="3000" w:type="dxa"/>
            <w:vAlign w:val="center"/>
            <w:hideMark/>
          </w:tcPr>
          <w:p w:rsidR="00236EE3" w:rsidRPr="00236EE3" w:rsidRDefault="00236EE3" w:rsidP="00236EE3">
            <w:pPr>
              <w:spacing w:after="0" w:line="240" w:lineRule="auto"/>
              <w:rPr>
                <w:rFonts w:ascii="Times New Roman" w:eastAsia="Times New Roman" w:hAnsi="Times New Roman" w:cs="Times New Roman"/>
                <w:sz w:val="24"/>
                <w:szCs w:val="24"/>
              </w:rPr>
            </w:pPr>
            <w:r w:rsidRPr="00236EE3">
              <w:rPr>
                <w:rFonts w:ascii="VU Times" w:eastAsia="Times New Roman" w:hAnsi="VU Times" w:cs="Times New Roman"/>
                <w:noProof/>
                <w:sz w:val="24"/>
                <w:szCs w:val="24"/>
              </w:rPr>
              <w:lastRenderedPageBreak/>
              <w:drawing>
                <wp:inline distT="0" distB="0" distL="0" distR="0">
                  <wp:extent cx="1905000" cy="2238375"/>
                  <wp:effectExtent l="0" t="0" r="0" b="9525"/>
                  <wp:docPr id="5" name="Picture 5" descr="http://vietheravada.net/tudien/u-palikinh/mphinh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ietheravada.net/tudien/u-palikinh/mphinh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238375"/>
                          </a:xfrm>
                          <a:prstGeom prst="rect">
                            <a:avLst/>
                          </a:prstGeom>
                          <a:noFill/>
                          <a:ln>
                            <a:noFill/>
                          </a:ln>
                        </pic:spPr>
                      </pic:pic>
                    </a:graphicData>
                  </a:graphic>
                </wp:inline>
              </w:drawing>
            </w:r>
          </w:p>
        </w:tc>
        <w:tc>
          <w:tcPr>
            <w:tcW w:w="6630" w:type="dxa"/>
            <w:vAlign w:val="center"/>
            <w:hideMark/>
          </w:tcPr>
          <w:p w:rsidR="00236EE3" w:rsidRPr="00236EE3" w:rsidRDefault="00236EE3" w:rsidP="00236EE3">
            <w:pPr>
              <w:spacing w:after="0"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Ðược phát âm giống như tiếng Việt, nhớ chú ý đến vị trí của lưỡi và răng trước lúc phát ra âm thanh. </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t</w:t>
            </w:r>
            <w:r w:rsidRPr="00236EE3">
              <w:rPr>
                <w:rFonts w:ascii="VU Times" w:eastAsia="Times New Roman" w:hAnsi="VU Times" w:cs="Times New Roman"/>
                <w:sz w:val="24"/>
                <w:szCs w:val="24"/>
              </w:rPr>
              <w:t> giống "tờ" của tiếng Việt.</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th</w:t>
            </w:r>
            <w:r w:rsidRPr="00236EE3">
              <w:rPr>
                <w:rFonts w:ascii="VU Times" w:eastAsia="Times New Roman" w:hAnsi="VU Times" w:cs="Times New Roman"/>
                <w:sz w:val="24"/>
                <w:szCs w:val="24"/>
              </w:rPr>
              <w:t> tương tợ như "tờ-hờ" của tiếng Việt, chú ý làn hơi ra ở miệng mạnh hơn.</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d</w:t>
            </w:r>
            <w:r w:rsidRPr="00236EE3">
              <w:rPr>
                <w:rFonts w:ascii="VU Times" w:eastAsia="Times New Roman" w:hAnsi="VU Times" w:cs="Times New Roman"/>
                <w:sz w:val="24"/>
                <w:szCs w:val="24"/>
              </w:rPr>
              <w:t> giống âm "đờ" của tiếng Việt, để ý dây thanh quản.</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dh</w:t>
            </w:r>
            <w:r w:rsidRPr="00236EE3">
              <w:rPr>
                <w:rFonts w:ascii="VU Times" w:eastAsia="Times New Roman" w:hAnsi="VU Times" w:cs="Times New Roman"/>
                <w:sz w:val="24"/>
                <w:szCs w:val="24"/>
              </w:rPr>
              <w:t> giống âm trên, chú ý thót bụng để có hơi gió tạo ra âm như là "đờ-hờ".</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n</w:t>
            </w:r>
            <w:r w:rsidRPr="00236EE3">
              <w:rPr>
                <w:rFonts w:ascii="VU Times" w:eastAsia="Times New Roman" w:hAnsi="VU Times" w:cs="Times New Roman"/>
                <w:sz w:val="24"/>
                <w:szCs w:val="24"/>
              </w:rPr>
              <w:t> là âm phát ra ở mũi.</w:t>
            </w:r>
          </w:p>
        </w:tc>
      </w:tr>
    </w:tbl>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w:t>
      </w:r>
      <w:r w:rsidRPr="00236EE3">
        <w:rPr>
          <w:rFonts w:ascii="VU Times" w:eastAsia="Times New Roman" w:hAnsi="VU Times" w:cs="Times New Roman"/>
          <w:b/>
          <w:bCs/>
          <w:color w:val="000000"/>
          <w:sz w:val="27"/>
          <w:szCs w:val="27"/>
        </w:rPr>
        <w:t>3.5.Âm môi</w:t>
      </w:r>
      <w:r w:rsidRPr="00236EE3">
        <w:rPr>
          <w:rFonts w:ascii="VU Times" w:eastAsia="Times New Roman" w:hAnsi="VU Times" w:cs="Times New Roman"/>
          <w:color w:val="000000"/>
          <w:sz w:val="27"/>
          <w:szCs w:val="27"/>
        </w:rPr>
        <w:t> (</w:t>
      </w:r>
      <w:r w:rsidRPr="00236EE3">
        <w:rPr>
          <w:rFonts w:ascii="VU Times" w:eastAsia="Times New Roman" w:hAnsi="VU Times" w:cs="Times New Roman"/>
          <w:i/>
          <w:iCs/>
          <w:color w:val="000000"/>
          <w:sz w:val="27"/>
          <w:szCs w:val="27"/>
        </w:rPr>
        <w:t>oṭṭhaja</w:t>
      </w:r>
      <w:r w:rsidRPr="00236EE3">
        <w:rPr>
          <w:rFonts w:ascii="VU Times" w:eastAsia="Times New Roman" w:hAnsi="VU Times" w:cs="Times New Roman"/>
          <w:color w:val="000000"/>
          <w:sz w:val="27"/>
          <w:szCs w:val="27"/>
        </w:rPr>
        <w:t>): gồm có </w:t>
      </w:r>
      <w:r w:rsidRPr="00236EE3">
        <w:rPr>
          <w:rFonts w:ascii="VU Times" w:eastAsia="Times New Roman" w:hAnsi="VU Times" w:cs="Times New Roman"/>
          <w:b/>
          <w:bCs/>
          <w:color w:val="000000"/>
          <w:sz w:val="27"/>
          <w:szCs w:val="27"/>
        </w:rPr>
        <w:t>p, ph, b, bh, m</w:t>
      </w:r>
    </w:p>
    <w:tbl>
      <w:tblPr>
        <w:tblW w:w="9675" w:type="dxa"/>
        <w:tblCellSpacing w:w="0" w:type="dxa"/>
        <w:tblCellMar>
          <w:left w:w="0" w:type="dxa"/>
          <w:right w:w="0" w:type="dxa"/>
        </w:tblCellMar>
        <w:tblLook w:val="04A0" w:firstRow="1" w:lastRow="0" w:firstColumn="1" w:lastColumn="0" w:noHBand="0" w:noVBand="1"/>
      </w:tblPr>
      <w:tblGrid>
        <w:gridCol w:w="3019"/>
        <w:gridCol w:w="6656"/>
      </w:tblGrid>
      <w:tr w:rsidR="00236EE3" w:rsidRPr="00236EE3" w:rsidTr="00236EE3">
        <w:trPr>
          <w:tblCellSpacing w:w="0" w:type="dxa"/>
        </w:trPr>
        <w:tc>
          <w:tcPr>
            <w:tcW w:w="3000" w:type="dxa"/>
            <w:vAlign w:val="center"/>
            <w:hideMark/>
          </w:tcPr>
          <w:p w:rsidR="00236EE3" w:rsidRPr="00236EE3" w:rsidRDefault="00236EE3" w:rsidP="00236EE3">
            <w:pPr>
              <w:spacing w:after="0" w:line="240" w:lineRule="auto"/>
              <w:rPr>
                <w:rFonts w:ascii="Times New Roman" w:eastAsia="Times New Roman" w:hAnsi="Times New Roman" w:cs="Times New Roman"/>
                <w:sz w:val="24"/>
                <w:szCs w:val="24"/>
              </w:rPr>
            </w:pPr>
            <w:r w:rsidRPr="00236EE3">
              <w:rPr>
                <w:rFonts w:ascii="VU Times" w:eastAsia="Times New Roman" w:hAnsi="VU Times" w:cs="Times New Roman"/>
                <w:noProof/>
                <w:sz w:val="24"/>
                <w:szCs w:val="24"/>
              </w:rPr>
              <w:drawing>
                <wp:inline distT="0" distB="0" distL="0" distR="0">
                  <wp:extent cx="1905000" cy="2324100"/>
                  <wp:effectExtent l="0" t="0" r="0" b="0"/>
                  <wp:docPr id="4" name="Picture 4" descr="http://vietheravada.net/tudien/u-palikinh/mphinh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ietheravada.net/tudien/u-palikinh/mphinh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324100"/>
                          </a:xfrm>
                          <a:prstGeom prst="rect">
                            <a:avLst/>
                          </a:prstGeom>
                          <a:noFill/>
                          <a:ln>
                            <a:noFill/>
                          </a:ln>
                        </pic:spPr>
                      </pic:pic>
                    </a:graphicData>
                  </a:graphic>
                </wp:inline>
              </w:drawing>
            </w:r>
          </w:p>
        </w:tc>
        <w:tc>
          <w:tcPr>
            <w:tcW w:w="6615" w:type="dxa"/>
            <w:vAlign w:val="center"/>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Ðược phát âm gần giống như tiếng Việt, có hơi phát ra mạnh hơn do việc hai môi bật ra mạnh hơn so với sự phát âm của tiếng Việt.</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p</w:t>
            </w:r>
            <w:r w:rsidRPr="00236EE3">
              <w:rPr>
                <w:rFonts w:ascii="VU Times" w:eastAsia="Times New Roman" w:hAnsi="VU Times" w:cs="Times New Roman"/>
                <w:sz w:val="24"/>
                <w:szCs w:val="24"/>
              </w:rPr>
              <w:t> giống "pờ" của tiếng Việt.</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ph</w:t>
            </w:r>
            <w:r w:rsidRPr="00236EE3">
              <w:rPr>
                <w:rFonts w:ascii="VU Times" w:eastAsia="Times New Roman" w:hAnsi="VU Times" w:cs="Times New Roman"/>
                <w:sz w:val="24"/>
                <w:szCs w:val="24"/>
              </w:rPr>
              <w:t> phát âm như "pờ-hờ", nhớ thót bụng lại để có làn hơi gió mạnh thổi ra.</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b</w:t>
            </w:r>
            <w:r w:rsidRPr="00236EE3">
              <w:rPr>
                <w:rFonts w:ascii="VU Times" w:eastAsia="Times New Roman" w:hAnsi="VU Times" w:cs="Times New Roman"/>
                <w:sz w:val="24"/>
                <w:szCs w:val="24"/>
              </w:rPr>
              <w:t> giống "bờ" của tiếng Việt, chú ý đến sự rung của dây thanh quản.</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bh</w:t>
            </w:r>
            <w:r w:rsidRPr="00236EE3">
              <w:rPr>
                <w:rFonts w:ascii="VU Times" w:eastAsia="Times New Roman" w:hAnsi="VU Times" w:cs="Times New Roman"/>
                <w:sz w:val="24"/>
                <w:szCs w:val="24"/>
              </w:rPr>
              <w:t> giống như "bờ-hờ" đọc nhanh. Chú ý hơi gió được đưa ra và sự rung của dây thanh quản.</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r w:rsidRPr="00236EE3">
              <w:rPr>
                <w:rFonts w:ascii="VU Times" w:eastAsia="Times New Roman" w:hAnsi="VU Times" w:cs="Times New Roman"/>
                <w:b/>
                <w:bCs/>
                <w:sz w:val="24"/>
                <w:szCs w:val="24"/>
              </w:rPr>
              <w:t>m</w:t>
            </w:r>
            <w:r w:rsidRPr="00236EE3">
              <w:rPr>
                <w:rFonts w:ascii="VU Times" w:eastAsia="Times New Roman" w:hAnsi="VU Times" w:cs="Times New Roman"/>
                <w:sz w:val="24"/>
                <w:szCs w:val="24"/>
              </w:rPr>
              <w:t> cũng giống như "mờ" của tiếng Việt, nhớ đây là âm mũi.</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p>
        </w:tc>
      </w:tr>
    </w:tbl>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000000"/>
          <w:sz w:val="27"/>
          <w:szCs w:val="27"/>
        </w:rPr>
        <w:t>Cách Phát Âm các phụ âm Vô Ðoàn (</w:t>
      </w:r>
      <w:r w:rsidRPr="00236EE3">
        <w:rPr>
          <w:rFonts w:ascii="VU Times" w:eastAsia="Times New Roman" w:hAnsi="VU Times" w:cs="Times New Roman"/>
          <w:b/>
          <w:bCs/>
          <w:i/>
          <w:iCs/>
          <w:color w:val="000000"/>
          <w:sz w:val="27"/>
          <w:szCs w:val="27"/>
        </w:rPr>
        <w:t>Avagga</w:t>
      </w:r>
      <w:r w:rsidRPr="00236EE3">
        <w:rPr>
          <w:rFonts w:ascii="VU Times" w:eastAsia="Times New Roman" w:hAnsi="VU Times" w:cs="Times New Roman"/>
          <w:b/>
          <w:bCs/>
          <w:color w:val="000000"/>
          <w:sz w:val="27"/>
          <w:szCs w:val="27"/>
        </w:rPr>
        <w:t>):</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Các phụ âm: </w:t>
      </w:r>
      <w:r w:rsidRPr="00236EE3">
        <w:rPr>
          <w:rFonts w:ascii="VU Times" w:eastAsia="Times New Roman" w:hAnsi="VU Times" w:cs="Times New Roman"/>
          <w:b/>
          <w:bCs/>
          <w:color w:val="000000"/>
          <w:sz w:val="27"/>
          <w:szCs w:val="27"/>
        </w:rPr>
        <w:t>y, r, l, v, s, h, ḷ, ṁ</w:t>
      </w:r>
      <w:r w:rsidRPr="00236EE3">
        <w:rPr>
          <w:rFonts w:ascii="VU Times" w:eastAsia="Times New Roman" w:hAnsi="VU Times" w:cs="Times New Roman"/>
          <w:color w:val="000000"/>
          <w:sz w:val="27"/>
          <w:szCs w:val="27"/>
        </w:rPr>
        <w:t> đều thuộc loại vang (</w:t>
      </w:r>
      <w:r w:rsidRPr="00236EE3">
        <w:rPr>
          <w:rFonts w:ascii="VU Times" w:eastAsia="Times New Roman" w:hAnsi="VU Times" w:cs="Times New Roman"/>
          <w:i/>
          <w:iCs/>
          <w:color w:val="000000"/>
          <w:sz w:val="27"/>
          <w:szCs w:val="27"/>
        </w:rPr>
        <w:t>ghosa</w:t>
      </w:r>
      <w:r w:rsidRPr="00236EE3">
        <w:rPr>
          <w:rFonts w:ascii="VU Times" w:eastAsia="Times New Roman" w:hAnsi="VU Times" w:cs="Times New Roman"/>
          <w:color w:val="000000"/>
          <w:sz w:val="27"/>
          <w:szCs w:val="27"/>
        </w:rPr>
        <w:t>); do đó, nhớ làm rung dây thanh quản nhiều lúc phát âm.</w:t>
      </w:r>
    </w:p>
    <w:p w:rsidR="00236EE3" w:rsidRPr="00236EE3" w:rsidRDefault="00236EE3" w:rsidP="00236EE3">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w:t>
      </w:r>
      <w:r w:rsidRPr="00236EE3">
        <w:rPr>
          <w:rFonts w:ascii="VU Times" w:eastAsia="Times New Roman" w:hAnsi="VU Times" w:cs="Times New Roman"/>
          <w:b/>
          <w:bCs/>
          <w:color w:val="000000"/>
          <w:sz w:val="27"/>
          <w:szCs w:val="27"/>
        </w:rPr>
        <w:t>y</w:t>
      </w:r>
      <w:r w:rsidRPr="00236EE3">
        <w:rPr>
          <w:rFonts w:ascii="VU Times" w:eastAsia="Times New Roman" w:hAnsi="VU Times" w:cs="Times New Roman"/>
          <w:color w:val="000000"/>
          <w:sz w:val="27"/>
          <w:szCs w:val="27"/>
        </w:rPr>
        <w:t> được xếp vào âm nóc họng (</w:t>
      </w:r>
      <w:r w:rsidRPr="00236EE3">
        <w:rPr>
          <w:rFonts w:ascii="VU Times" w:eastAsia="Times New Roman" w:hAnsi="VU Times" w:cs="Times New Roman"/>
          <w:i/>
          <w:iCs/>
          <w:color w:val="000000"/>
          <w:sz w:val="27"/>
          <w:szCs w:val="27"/>
        </w:rPr>
        <w:t>tāluja</w:t>
      </w:r>
      <w:r w:rsidRPr="00236EE3">
        <w:rPr>
          <w:rFonts w:ascii="VU Times" w:eastAsia="Times New Roman" w:hAnsi="VU Times" w:cs="Times New Roman"/>
          <w:color w:val="000000"/>
          <w:sz w:val="27"/>
          <w:szCs w:val="27"/>
        </w:rPr>
        <w:t>).Ðặt lưỡi vào vị thế như ở hình 2 và phát âm như là "dờ" của tiếng Việt.</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w:t>
      </w:r>
      <w:r w:rsidRPr="00236EE3">
        <w:rPr>
          <w:rFonts w:ascii="VU Times" w:eastAsia="Times New Roman" w:hAnsi="VU Times" w:cs="Times New Roman"/>
          <w:b/>
          <w:bCs/>
          <w:color w:val="000000"/>
          <w:sz w:val="27"/>
          <w:szCs w:val="27"/>
        </w:rPr>
        <w:t>r</w:t>
      </w:r>
      <w:r w:rsidRPr="00236EE3">
        <w:rPr>
          <w:rFonts w:ascii="VU Times" w:eastAsia="Times New Roman" w:hAnsi="VU Times" w:cs="Times New Roman"/>
          <w:color w:val="000000"/>
          <w:sz w:val="27"/>
          <w:szCs w:val="27"/>
        </w:rPr>
        <w:t> và </w:t>
      </w:r>
      <w:r w:rsidRPr="00236EE3">
        <w:rPr>
          <w:rFonts w:ascii="VU Times" w:eastAsia="Times New Roman" w:hAnsi="VU Times" w:cs="Times New Roman"/>
          <w:b/>
          <w:bCs/>
          <w:color w:val="000000"/>
          <w:sz w:val="27"/>
          <w:szCs w:val="27"/>
        </w:rPr>
        <w:t>ḷ </w:t>
      </w:r>
      <w:r w:rsidRPr="00236EE3">
        <w:rPr>
          <w:rFonts w:ascii="VU Times" w:eastAsia="Times New Roman" w:hAnsi="VU Times" w:cs="Times New Roman"/>
          <w:color w:val="000000"/>
          <w:sz w:val="27"/>
          <w:szCs w:val="27"/>
        </w:rPr>
        <w:t>được xếp vào âm uốn lưỡi (</w:t>
      </w:r>
      <w:r w:rsidRPr="00236EE3">
        <w:rPr>
          <w:rFonts w:ascii="VU Times" w:eastAsia="Times New Roman" w:hAnsi="VU Times" w:cs="Times New Roman"/>
          <w:i/>
          <w:iCs/>
          <w:color w:val="000000"/>
          <w:sz w:val="27"/>
          <w:szCs w:val="27"/>
        </w:rPr>
        <w:t>muddhaja</w:t>
      </w:r>
      <w:r w:rsidRPr="00236EE3">
        <w:rPr>
          <w:rFonts w:ascii="VU Times" w:eastAsia="Times New Roman" w:hAnsi="VU Times" w:cs="Times New Roman"/>
          <w:color w:val="000000"/>
          <w:sz w:val="27"/>
          <w:szCs w:val="27"/>
        </w:rPr>
        <w:t xml:space="preserve">). Ðặt lưỡi vào vị thế như ở hình 3 rồi bật lưỡi xuống, âm phát ra gần giống như âm "rờ" và "lờ" ở tiếng Việt. Một số tài liệu </w:t>
      </w:r>
      <w:r w:rsidRPr="00236EE3">
        <w:rPr>
          <w:rFonts w:ascii="VU Times" w:eastAsia="Times New Roman" w:hAnsi="VU Times" w:cs="Times New Roman"/>
          <w:color w:val="000000"/>
          <w:sz w:val="27"/>
          <w:szCs w:val="27"/>
        </w:rPr>
        <w:lastRenderedPageBreak/>
        <w:t>khác đề cập đến phụ âm thứ 34 là ḷh; trường hợp này có thể được xem như là một sự kết hợp của ḷ và h .</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w:t>
      </w:r>
      <w:r w:rsidRPr="00236EE3">
        <w:rPr>
          <w:rFonts w:ascii="VU Times" w:eastAsia="Times New Roman" w:hAnsi="VU Times" w:cs="Times New Roman"/>
          <w:b/>
          <w:bCs/>
          <w:color w:val="000000"/>
          <w:sz w:val="27"/>
          <w:szCs w:val="27"/>
        </w:rPr>
        <w:t>l </w:t>
      </w:r>
      <w:r w:rsidRPr="00236EE3">
        <w:rPr>
          <w:rFonts w:ascii="VU Times" w:eastAsia="Times New Roman" w:hAnsi="VU Times" w:cs="Times New Roman"/>
          <w:color w:val="000000"/>
          <w:sz w:val="27"/>
          <w:szCs w:val="27"/>
        </w:rPr>
        <w:t>và </w:t>
      </w:r>
      <w:r w:rsidRPr="00236EE3">
        <w:rPr>
          <w:rFonts w:ascii="VU Times" w:eastAsia="Times New Roman" w:hAnsi="VU Times" w:cs="Times New Roman"/>
          <w:b/>
          <w:bCs/>
          <w:color w:val="000000"/>
          <w:sz w:val="27"/>
          <w:szCs w:val="27"/>
        </w:rPr>
        <w:t>s</w:t>
      </w:r>
      <w:r w:rsidRPr="00236EE3">
        <w:rPr>
          <w:rFonts w:ascii="VU Times" w:eastAsia="Times New Roman" w:hAnsi="VU Times" w:cs="Times New Roman"/>
          <w:color w:val="000000"/>
          <w:sz w:val="27"/>
          <w:szCs w:val="27"/>
        </w:rPr>
        <w:t> được xếp vào âm răng (</w:t>
      </w:r>
      <w:r w:rsidRPr="00236EE3">
        <w:rPr>
          <w:rFonts w:ascii="VU Times" w:eastAsia="Times New Roman" w:hAnsi="VU Times" w:cs="Times New Roman"/>
          <w:i/>
          <w:iCs/>
          <w:color w:val="000000"/>
          <w:sz w:val="27"/>
          <w:szCs w:val="27"/>
        </w:rPr>
        <w:t>dantaja</w:t>
      </w:r>
      <w:r w:rsidRPr="00236EE3">
        <w:rPr>
          <w:rFonts w:ascii="VU Times" w:eastAsia="Times New Roman" w:hAnsi="VU Times" w:cs="Times New Roman"/>
          <w:color w:val="000000"/>
          <w:sz w:val="27"/>
          <w:szCs w:val="27"/>
        </w:rPr>
        <w:t>) được phát âm như "lờ" và "xờ" của tiếng Việt, xin xem vị thế của lưỡi ở hình 4.</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w:t>
      </w:r>
      <w:r w:rsidRPr="00236EE3">
        <w:rPr>
          <w:rFonts w:ascii="VU Times" w:eastAsia="Times New Roman" w:hAnsi="VU Times" w:cs="Times New Roman"/>
          <w:b/>
          <w:bCs/>
          <w:color w:val="000000"/>
          <w:sz w:val="27"/>
          <w:szCs w:val="27"/>
        </w:rPr>
        <w:t>v</w:t>
      </w:r>
      <w:r w:rsidRPr="00236EE3">
        <w:rPr>
          <w:rFonts w:ascii="VU Times" w:eastAsia="Times New Roman" w:hAnsi="VU Times" w:cs="Times New Roman"/>
          <w:color w:val="000000"/>
          <w:sz w:val="27"/>
          <w:szCs w:val="27"/>
        </w:rPr>
        <w:t> được xếp vào âm môi (</w:t>
      </w:r>
      <w:r w:rsidRPr="00236EE3">
        <w:rPr>
          <w:rFonts w:ascii="VU Times" w:eastAsia="Times New Roman" w:hAnsi="VU Times" w:cs="Times New Roman"/>
          <w:i/>
          <w:iCs/>
          <w:color w:val="000000"/>
          <w:sz w:val="27"/>
          <w:szCs w:val="27"/>
        </w:rPr>
        <w:t>oṭṭhaja</w:t>
      </w:r>
      <w:r w:rsidRPr="00236EE3">
        <w:rPr>
          <w:rFonts w:ascii="VU Times" w:eastAsia="Times New Roman" w:hAnsi="VU Times" w:cs="Times New Roman"/>
          <w:color w:val="000000"/>
          <w:sz w:val="27"/>
          <w:szCs w:val="27"/>
        </w:rPr>
        <w:t>). Cách phát âm cũng như "vờ" của tiếng Việt với môi được bật ra mạnh hơn. Cũng có nơi phát âm như là "w" của tiếng Pháp.</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w:t>
      </w:r>
      <w:r w:rsidRPr="00236EE3">
        <w:rPr>
          <w:rFonts w:ascii="VU Times" w:eastAsia="Times New Roman" w:hAnsi="VU Times" w:cs="Times New Roman"/>
          <w:b/>
          <w:bCs/>
          <w:color w:val="000000"/>
          <w:sz w:val="27"/>
          <w:szCs w:val="27"/>
        </w:rPr>
        <w:t>h</w:t>
      </w:r>
      <w:r w:rsidRPr="00236EE3">
        <w:rPr>
          <w:rFonts w:ascii="VU Times" w:eastAsia="Times New Roman" w:hAnsi="VU Times" w:cs="Times New Roman"/>
          <w:color w:val="000000"/>
          <w:sz w:val="27"/>
          <w:szCs w:val="27"/>
        </w:rPr>
        <w:t> được xếp vào âm cổ họng (</w:t>
      </w:r>
      <w:r w:rsidRPr="00236EE3">
        <w:rPr>
          <w:rFonts w:ascii="VU Times" w:eastAsia="Times New Roman" w:hAnsi="VU Times" w:cs="Times New Roman"/>
          <w:i/>
          <w:iCs/>
          <w:color w:val="000000"/>
          <w:sz w:val="27"/>
          <w:szCs w:val="27"/>
        </w:rPr>
        <w:t>gaṇṭhaja</w:t>
      </w:r>
      <w:r w:rsidRPr="00236EE3">
        <w:rPr>
          <w:rFonts w:ascii="VU Times" w:eastAsia="Times New Roman" w:hAnsi="VU Times" w:cs="Times New Roman"/>
          <w:color w:val="000000"/>
          <w:sz w:val="27"/>
          <w:szCs w:val="27"/>
        </w:rPr>
        <w:t>). Ðặt lưỡi vào vị thế như ở hình 1 rồi phát âm như "hờ" của ở tiếng Việt. Chú ý đến dây thanh quản và hơi gió đưa ra nhiều hơn.</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w:t>
      </w:r>
      <w:r w:rsidRPr="00236EE3">
        <w:rPr>
          <w:rFonts w:ascii="VU Times" w:eastAsia="Times New Roman" w:hAnsi="VU Times" w:cs="Times New Roman"/>
          <w:b/>
          <w:bCs/>
          <w:color w:val="000000"/>
          <w:sz w:val="27"/>
          <w:szCs w:val="27"/>
        </w:rPr>
        <w:t>ṁ</w:t>
      </w:r>
      <w:r w:rsidRPr="00236EE3">
        <w:rPr>
          <w:rFonts w:ascii="VU Times" w:eastAsia="Times New Roman" w:hAnsi="VU Times" w:cs="Times New Roman"/>
          <w:color w:val="000000"/>
          <w:sz w:val="27"/>
          <w:szCs w:val="27"/>
        </w:rPr>
        <w:t> được xếp vào âm mũi (</w:t>
      </w:r>
      <w:r w:rsidRPr="00236EE3">
        <w:rPr>
          <w:rFonts w:ascii="VU Times" w:eastAsia="Times New Roman" w:hAnsi="VU Times" w:cs="Times New Roman"/>
          <w:i/>
          <w:iCs/>
          <w:color w:val="000000"/>
          <w:sz w:val="27"/>
          <w:szCs w:val="27"/>
        </w:rPr>
        <w:t>nāsikaja</w:t>
      </w:r>
      <w:r w:rsidRPr="00236EE3">
        <w:rPr>
          <w:rFonts w:ascii="VU Times" w:eastAsia="Times New Roman" w:hAnsi="VU Times" w:cs="Times New Roman"/>
          <w:color w:val="000000"/>
          <w:sz w:val="27"/>
          <w:szCs w:val="27"/>
        </w:rPr>
        <w:t>) - còn được gọi là </w:t>
      </w:r>
      <w:r w:rsidRPr="00236EE3">
        <w:rPr>
          <w:rFonts w:ascii="VU Times" w:eastAsia="Times New Roman" w:hAnsi="VU Times" w:cs="Times New Roman"/>
          <w:i/>
          <w:iCs/>
          <w:color w:val="000000"/>
          <w:sz w:val="27"/>
          <w:szCs w:val="27"/>
        </w:rPr>
        <w:t>niggahita</w:t>
      </w:r>
      <w:r w:rsidRPr="00236EE3">
        <w:rPr>
          <w:rFonts w:ascii="VU Times" w:eastAsia="Times New Roman" w:hAnsi="VU Times" w:cs="Times New Roman"/>
          <w:color w:val="000000"/>
          <w:sz w:val="27"/>
          <w:szCs w:val="27"/>
        </w:rPr>
        <w:t> hoặc </w:t>
      </w:r>
      <w:r w:rsidRPr="00236EE3">
        <w:rPr>
          <w:rFonts w:ascii="VU Times" w:eastAsia="Times New Roman" w:hAnsi="VU Times" w:cs="Times New Roman"/>
          <w:i/>
          <w:iCs/>
          <w:color w:val="000000"/>
          <w:sz w:val="27"/>
          <w:szCs w:val="27"/>
        </w:rPr>
        <w:t>anusara </w:t>
      </w:r>
      <w:r w:rsidRPr="00236EE3">
        <w:rPr>
          <w:rFonts w:ascii="VU Times" w:eastAsia="Times New Roman" w:hAnsi="VU Times" w:cs="Times New Roman"/>
          <w:color w:val="000000"/>
          <w:sz w:val="27"/>
          <w:szCs w:val="27"/>
        </w:rPr>
        <w:t>- có sự phát âm phụ thuộc vào nguyên âm đi trước và có giọng mũi. Ví dụ, </w:t>
      </w:r>
      <w:r w:rsidRPr="00236EE3">
        <w:rPr>
          <w:rFonts w:ascii="VU Times" w:eastAsia="Times New Roman" w:hAnsi="VU Times" w:cs="Times New Roman"/>
          <w:b/>
          <w:bCs/>
          <w:color w:val="000000"/>
          <w:sz w:val="27"/>
          <w:szCs w:val="27"/>
        </w:rPr>
        <w:t>iṁ</w:t>
      </w:r>
      <w:r w:rsidRPr="00236EE3">
        <w:rPr>
          <w:rFonts w:ascii="VU Times" w:eastAsia="Times New Roman" w:hAnsi="VU Times" w:cs="Times New Roman"/>
          <w:color w:val="000000"/>
          <w:sz w:val="27"/>
          <w:szCs w:val="27"/>
        </w:rPr>
        <w:t> được đọc như là "ing" với giọng mũi, </w:t>
      </w:r>
      <w:r w:rsidRPr="00236EE3">
        <w:rPr>
          <w:rFonts w:ascii="VU Times" w:eastAsia="Times New Roman" w:hAnsi="VU Times" w:cs="Times New Roman"/>
          <w:b/>
          <w:bCs/>
          <w:color w:val="000000"/>
          <w:sz w:val="27"/>
          <w:szCs w:val="27"/>
        </w:rPr>
        <w:t>uṁ</w:t>
      </w:r>
      <w:r w:rsidRPr="00236EE3">
        <w:rPr>
          <w:rFonts w:ascii="VU Times" w:eastAsia="Times New Roman" w:hAnsi="VU Times" w:cs="Times New Roman"/>
          <w:color w:val="000000"/>
          <w:sz w:val="27"/>
          <w:szCs w:val="27"/>
        </w:rPr>
        <w:t>được đọc như là "ung" với giọng mũi, v.v...</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800080"/>
          <w:sz w:val="27"/>
          <w:szCs w:val="27"/>
        </w:rPr>
        <w:t> II) Các Nguyên Âm (</w:t>
      </w:r>
      <w:r w:rsidRPr="00236EE3">
        <w:rPr>
          <w:rFonts w:ascii="VU Times" w:eastAsia="Times New Roman" w:hAnsi="VU Times" w:cs="Times New Roman"/>
          <w:b/>
          <w:bCs/>
          <w:i/>
          <w:iCs/>
          <w:color w:val="800080"/>
          <w:sz w:val="27"/>
          <w:szCs w:val="27"/>
        </w:rPr>
        <w:t>Sara</w:t>
      </w:r>
      <w:r w:rsidRPr="00236EE3">
        <w:rPr>
          <w:rFonts w:ascii="VU Times" w:eastAsia="Times New Roman" w:hAnsi="VU Times" w:cs="Times New Roman"/>
          <w:b/>
          <w:bCs/>
          <w:color w:val="800080"/>
          <w:sz w:val="27"/>
          <w:szCs w:val="27"/>
        </w:rPr>
        <w:t>)</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Gồm có: </w:t>
      </w:r>
      <w:r w:rsidRPr="00236EE3">
        <w:rPr>
          <w:rFonts w:ascii="VU Times" w:eastAsia="Times New Roman" w:hAnsi="VU Times" w:cs="Times New Roman"/>
          <w:b/>
          <w:bCs/>
          <w:color w:val="800000"/>
          <w:sz w:val="27"/>
          <w:szCs w:val="27"/>
        </w:rPr>
        <w:t>a, ā, i, ī, u, ū, e, o</w:t>
      </w:r>
      <w:r w:rsidRPr="00236EE3">
        <w:rPr>
          <w:rFonts w:ascii="VU Times" w:eastAsia="Times New Roman" w:hAnsi="VU Times" w:cs="Times New Roman"/>
          <w:color w:val="000000"/>
          <w:sz w:val="27"/>
          <w:szCs w:val="27"/>
        </w:rPr>
        <w:t>được chia ra như sau:</w:t>
      </w:r>
    </w:p>
    <w:p w:rsidR="00236EE3" w:rsidRPr="00236EE3" w:rsidRDefault="00236EE3" w:rsidP="00236EE3">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Nguyên âm giọng ngắn (</w:t>
      </w:r>
      <w:r w:rsidRPr="00236EE3">
        <w:rPr>
          <w:rFonts w:ascii="VU Times" w:eastAsia="Times New Roman" w:hAnsi="VU Times" w:cs="Times New Roman"/>
          <w:i/>
          <w:iCs/>
          <w:color w:val="000000"/>
          <w:sz w:val="27"/>
          <w:szCs w:val="27"/>
        </w:rPr>
        <w:t>rassa</w:t>
      </w:r>
      <w:r w:rsidRPr="00236EE3">
        <w:rPr>
          <w:rFonts w:ascii="VU Times" w:eastAsia="Times New Roman" w:hAnsi="VU Times" w:cs="Times New Roman"/>
          <w:color w:val="000000"/>
          <w:sz w:val="27"/>
          <w:szCs w:val="27"/>
        </w:rPr>
        <w:t>):      </w:t>
      </w:r>
    </w:p>
    <w:p w:rsidR="00236EE3" w:rsidRPr="00236EE3" w:rsidRDefault="00236EE3" w:rsidP="00236EE3">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000000"/>
          <w:sz w:val="27"/>
          <w:szCs w:val="27"/>
        </w:rPr>
        <w:t>a</w:t>
      </w:r>
      <w:r w:rsidRPr="00236EE3">
        <w:rPr>
          <w:rFonts w:ascii="VU Times" w:eastAsia="Times New Roman" w:hAnsi="VU Times" w:cs="Times New Roman"/>
          <w:color w:val="000000"/>
          <w:sz w:val="27"/>
          <w:szCs w:val="27"/>
        </w:rPr>
        <w:t> đọc như "á" tiếng Việt,</w:t>
      </w:r>
      <w:r w:rsidRPr="00236EE3">
        <w:rPr>
          <w:rFonts w:ascii="VU Times" w:eastAsia="Times New Roman" w:hAnsi="VU Times" w:cs="Times New Roman"/>
          <w:color w:val="000000"/>
          <w:sz w:val="27"/>
          <w:szCs w:val="27"/>
        </w:rPr>
        <w:br/>
      </w:r>
      <w:r w:rsidRPr="00236EE3">
        <w:rPr>
          <w:rFonts w:ascii="VU Times" w:eastAsia="Times New Roman" w:hAnsi="VU Times" w:cs="Times New Roman"/>
          <w:b/>
          <w:bCs/>
          <w:color w:val="000000"/>
          <w:sz w:val="27"/>
          <w:szCs w:val="27"/>
        </w:rPr>
        <w:t>i</w:t>
      </w:r>
      <w:r w:rsidRPr="00236EE3">
        <w:rPr>
          <w:rFonts w:ascii="VU Times" w:eastAsia="Times New Roman" w:hAnsi="VU Times" w:cs="Times New Roman"/>
          <w:color w:val="000000"/>
          <w:sz w:val="27"/>
          <w:szCs w:val="27"/>
        </w:rPr>
        <w:t> đọc như "í" tiếng Việt,</w:t>
      </w:r>
      <w:r w:rsidRPr="00236EE3">
        <w:rPr>
          <w:rFonts w:ascii="VU Times" w:eastAsia="Times New Roman" w:hAnsi="VU Times" w:cs="Times New Roman"/>
          <w:color w:val="000000"/>
          <w:sz w:val="27"/>
          <w:szCs w:val="27"/>
        </w:rPr>
        <w:br/>
      </w:r>
      <w:r w:rsidRPr="00236EE3">
        <w:rPr>
          <w:rFonts w:ascii="VU Times" w:eastAsia="Times New Roman" w:hAnsi="VU Times" w:cs="Times New Roman"/>
          <w:b/>
          <w:bCs/>
          <w:color w:val="000000"/>
          <w:sz w:val="27"/>
          <w:szCs w:val="27"/>
        </w:rPr>
        <w:t>u</w:t>
      </w:r>
      <w:r w:rsidRPr="00236EE3">
        <w:rPr>
          <w:rFonts w:ascii="VU Times" w:eastAsia="Times New Roman" w:hAnsi="VU Times" w:cs="Times New Roman"/>
          <w:color w:val="000000"/>
          <w:sz w:val="27"/>
          <w:szCs w:val="27"/>
        </w:rPr>
        <w:t> đọc như "ú" tiếng Việt.</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Nguyên âm giọng dài (</w:t>
      </w:r>
      <w:r w:rsidRPr="00236EE3">
        <w:rPr>
          <w:rFonts w:ascii="VU Times" w:eastAsia="Times New Roman" w:hAnsi="VU Times" w:cs="Times New Roman"/>
          <w:i/>
          <w:iCs/>
          <w:color w:val="000000"/>
          <w:sz w:val="27"/>
          <w:szCs w:val="27"/>
        </w:rPr>
        <w:t>dīgha</w:t>
      </w:r>
      <w:r w:rsidRPr="00236EE3">
        <w:rPr>
          <w:rFonts w:ascii="VU Times" w:eastAsia="Times New Roman" w:hAnsi="VU Times" w:cs="Times New Roman"/>
          <w:color w:val="000000"/>
          <w:sz w:val="27"/>
          <w:szCs w:val="27"/>
        </w:rPr>
        <w:t>):</w:t>
      </w:r>
    </w:p>
    <w:p w:rsidR="00236EE3" w:rsidRPr="00236EE3" w:rsidRDefault="00236EE3" w:rsidP="00236EE3">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000000"/>
          <w:sz w:val="27"/>
          <w:szCs w:val="27"/>
        </w:rPr>
        <w:t>ā</w:t>
      </w:r>
      <w:r w:rsidRPr="00236EE3">
        <w:rPr>
          <w:rFonts w:ascii="VU Times" w:eastAsia="Times New Roman" w:hAnsi="VU Times" w:cs="Times New Roman"/>
          <w:color w:val="000000"/>
          <w:sz w:val="27"/>
          <w:szCs w:val="27"/>
        </w:rPr>
        <w:t> đọc như "a" được kéo dài của tiếng Việt,</w:t>
      </w:r>
      <w:r w:rsidRPr="00236EE3">
        <w:rPr>
          <w:rFonts w:ascii="VU Times" w:eastAsia="Times New Roman" w:hAnsi="VU Times" w:cs="Times New Roman"/>
          <w:color w:val="000000"/>
          <w:sz w:val="27"/>
          <w:szCs w:val="27"/>
        </w:rPr>
        <w:br/>
      </w:r>
      <w:r w:rsidRPr="00236EE3">
        <w:rPr>
          <w:rFonts w:ascii="VU Times" w:eastAsia="Times New Roman" w:hAnsi="VU Times" w:cs="Times New Roman"/>
          <w:b/>
          <w:bCs/>
          <w:color w:val="000000"/>
          <w:sz w:val="27"/>
          <w:szCs w:val="27"/>
        </w:rPr>
        <w:t>ī</w:t>
      </w:r>
      <w:r w:rsidRPr="00236EE3">
        <w:rPr>
          <w:rFonts w:ascii="VU Times" w:eastAsia="Times New Roman" w:hAnsi="VU Times" w:cs="Times New Roman"/>
          <w:color w:val="000000"/>
          <w:sz w:val="27"/>
          <w:szCs w:val="27"/>
        </w:rPr>
        <w:t> đọc như "i" được kéo dài tiếng Việt,</w:t>
      </w:r>
      <w:r w:rsidRPr="00236EE3">
        <w:rPr>
          <w:rFonts w:ascii="VU Times" w:eastAsia="Times New Roman" w:hAnsi="VU Times" w:cs="Times New Roman"/>
          <w:color w:val="000000"/>
          <w:sz w:val="27"/>
          <w:szCs w:val="27"/>
        </w:rPr>
        <w:br/>
      </w:r>
      <w:r w:rsidRPr="00236EE3">
        <w:rPr>
          <w:rFonts w:ascii="VU Times" w:eastAsia="Times New Roman" w:hAnsi="VU Times" w:cs="Times New Roman"/>
          <w:b/>
          <w:bCs/>
          <w:color w:val="000000"/>
          <w:sz w:val="27"/>
          <w:szCs w:val="27"/>
        </w:rPr>
        <w:t>ū</w:t>
      </w:r>
      <w:r w:rsidRPr="00236EE3">
        <w:rPr>
          <w:rFonts w:ascii="VU Times" w:eastAsia="Times New Roman" w:hAnsi="VU Times" w:cs="Times New Roman"/>
          <w:color w:val="000000"/>
          <w:sz w:val="27"/>
          <w:szCs w:val="27"/>
        </w:rPr>
        <w:t> đọc như "u" được kéo dài tiếng Việt,</w:t>
      </w:r>
      <w:r w:rsidRPr="00236EE3">
        <w:rPr>
          <w:rFonts w:ascii="VU Times" w:eastAsia="Times New Roman" w:hAnsi="VU Times" w:cs="Times New Roman"/>
          <w:color w:val="000000"/>
          <w:sz w:val="27"/>
          <w:szCs w:val="27"/>
        </w:rPr>
        <w:br/>
      </w:r>
      <w:r w:rsidRPr="00236EE3">
        <w:rPr>
          <w:rFonts w:ascii="VU Times" w:eastAsia="Times New Roman" w:hAnsi="VU Times" w:cs="Times New Roman"/>
          <w:b/>
          <w:bCs/>
          <w:color w:val="000000"/>
          <w:sz w:val="27"/>
          <w:szCs w:val="27"/>
        </w:rPr>
        <w:t>e</w:t>
      </w:r>
      <w:r w:rsidRPr="00236EE3">
        <w:rPr>
          <w:rFonts w:ascii="VU Times" w:eastAsia="Times New Roman" w:hAnsi="VU Times" w:cs="Times New Roman"/>
          <w:color w:val="000000"/>
          <w:sz w:val="27"/>
          <w:szCs w:val="27"/>
        </w:rPr>
        <w:t> đọc như "ê" được kéo dài tiếng Việt,</w:t>
      </w:r>
      <w:r w:rsidRPr="00236EE3">
        <w:rPr>
          <w:rFonts w:ascii="VU Times" w:eastAsia="Times New Roman" w:hAnsi="VU Times" w:cs="Times New Roman"/>
          <w:color w:val="000000"/>
          <w:sz w:val="27"/>
          <w:szCs w:val="27"/>
        </w:rPr>
        <w:br/>
      </w:r>
      <w:r w:rsidRPr="00236EE3">
        <w:rPr>
          <w:rFonts w:ascii="VU Times" w:eastAsia="Times New Roman" w:hAnsi="VU Times" w:cs="Times New Roman"/>
          <w:b/>
          <w:bCs/>
          <w:color w:val="000000"/>
          <w:sz w:val="27"/>
          <w:szCs w:val="27"/>
        </w:rPr>
        <w:t>o</w:t>
      </w:r>
      <w:r w:rsidRPr="00236EE3">
        <w:rPr>
          <w:rFonts w:ascii="VU Times" w:eastAsia="Times New Roman" w:hAnsi="VU Times" w:cs="Times New Roman"/>
          <w:color w:val="000000"/>
          <w:sz w:val="27"/>
          <w:szCs w:val="27"/>
        </w:rPr>
        <w:t> đọc như "ô" được kéo dài tiếng Việt.</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Riêng hai nguyên âm giọng dài </w:t>
      </w:r>
      <w:r w:rsidRPr="00236EE3">
        <w:rPr>
          <w:rFonts w:ascii="VU Times" w:eastAsia="Times New Roman" w:hAnsi="VU Times" w:cs="Times New Roman"/>
          <w:b/>
          <w:bCs/>
          <w:color w:val="000000"/>
          <w:sz w:val="27"/>
          <w:szCs w:val="27"/>
        </w:rPr>
        <w:t>e, o</w:t>
      </w:r>
      <w:r w:rsidRPr="00236EE3">
        <w:rPr>
          <w:rFonts w:ascii="VU Times" w:eastAsia="Times New Roman" w:hAnsi="VU Times" w:cs="Times New Roman"/>
          <w:color w:val="000000"/>
          <w:sz w:val="27"/>
          <w:szCs w:val="27"/>
        </w:rPr>
        <w:t> sẽ trở thành giọng ngắn khi có hai phụ âm đi liền phía sau, ví dụ: </w:t>
      </w:r>
      <w:r w:rsidRPr="00236EE3">
        <w:rPr>
          <w:rFonts w:ascii="VU Times" w:eastAsia="Times New Roman" w:hAnsi="VU Times" w:cs="Times New Roman"/>
          <w:i/>
          <w:iCs/>
          <w:color w:val="000000"/>
          <w:sz w:val="27"/>
          <w:szCs w:val="27"/>
        </w:rPr>
        <w:t>up</w:t>
      </w:r>
      <w:r w:rsidRPr="00236EE3">
        <w:rPr>
          <w:rFonts w:ascii="VU Times" w:eastAsia="Times New Roman" w:hAnsi="VU Times" w:cs="Times New Roman"/>
          <w:i/>
          <w:iCs/>
          <w:color w:val="000000"/>
          <w:sz w:val="27"/>
          <w:szCs w:val="27"/>
          <w:u w:val="single"/>
        </w:rPr>
        <w:t>ekk</w:t>
      </w:r>
      <w:r w:rsidRPr="00236EE3">
        <w:rPr>
          <w:rFonts w:ascii="VU Times" w:eastAsia="Times New Roman" w:hAnsi="VU Times" w:cs="Times New Roman"/>
          <w:i/>
          <w:iCs/>
          <w:color w:val="000000"/>
          <w:sz w:val="27"/>
          <w:szCs w:val="27"/>
        </w:rPr>
        <w:t>hati, s</w:t>
      </w:r>
      <w:r w:rsidRPr="00236EE3">
        <w:rPr>
          <w:rFonts w:ascii="VU Times" w:eastAsia="Times New Roman" w:hAnsi="VU Times" w:cs="Times New Roman"/>
          <w:i/>
          <w:iCs/>
          <w:color w:val="000000"/>
          <w:sz w:val="27"/>
          <w:szCs w:val="27"/>
          <w:u w:val="single"/>
        </w:rPr>
        <w:t>otth</w:t>
      </w:r>
      <w:r w:rsidRPr="00236EE3">
        <w:rPr>
          <w:rFonts w:ascii="VU Times" w:eastAsia="Times New Roman" w:hAnsi="VU Times" w:cs="Times New Roman"/>
          <w:i/>
          <w:iCs/>
          <w:color w:val="000000"/>
          <w:sz w:val="27"/>
          <w:szCs w:val="27"/>
        </w:rPr>
        <w:t>i.</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Ngoài ra, còn có sự phân biệt về âm nhẹ (</w:t>
      </w:r>
      <w:r w:rsidRPr="00236EE3">
        <w:rPr>
          <w:rFonts w:ascii="VU Times" w:eastAsia="Times New Roman" w:hAnsi="VU Times" w:cs="Times New Roman"/>
          <w:i/>
          <w:iCs/>
          <w:color w:val="000000"/>
          <w:sz w:val="27"/>
          <w:szCs w:val="27"/>
        </w:rPr>
        <w:t>laghu</w:t>
      </w:r>
      <w:r w:rsidRPr="00236EE3">
        <w:rPr>
          <w:rFonts w:ascii="VU Times" w:eastAsia="Times New Roman" w:hAnsi="VU Times" w:cs="Times New Roman"/>
          <w:color w:val="000000"/>
          <w:sz w:val="27"/>
          <w:szCs w:val="27"/>
        </w:rPr>
        <w:t>) hoặc nặng (</w:t>
      </w:r>
      <w:r w:rsidRPr="00236EE3">
        <w:rPr>
          <w:rFonts w:ascii="VU Times" w:eastAsia="Times New Roman" w:hAnsi="VU Times" w:cs="Times New Roman"/>
          <w:i/>
          <w:iCs/>
          <w:color w:val="000000"/>
          <w:sz w:val="27"/>
          <w:szCs w:val="27"/>
        </w:rPr>
        <w:t>garu</w:t>
      </w:r>
      <w:r w:rsidRPr="00236EE3">
        <w:rPr>
          <w:rFonts w:ascii="VU Times" w:eastAsia="Times New Roman" w:hAnsi="VU Times" w:cs="Times New Roman"/>
          <w:color w:val="000000"/>
          <w:sz w:val="27"/>
          <w:szCs w:val="27"/>
        </w:rPr>
        <w:t>), được qui định bởi nhịp (</w:t>
      </w:r>
      <w:r w:rsidRPr="00236EE3">
        <w:rPr>
          <w:rFonts w:ascii="VU Times" w:eastAsia="Times New Roman" w:hAnsi="VU Times" w:cs="Times New Roman"/>
          <w:i/>
          <w:iCs/>
          <w:color w:val="000000"/>
          <w:sz w:val="27"/>
          <w:szCs w:val="27"/>
        </w:rPr>
        <w:t>mātrā</w:t>
      </w:r>
      <w:r w:rsidRPr="00236EE3">
        <w:rPr>
          <w:rFonts w:ascii="VU Times" w:eastAsia="Times New Roman" w:hAnsi="VU Times" w:cs="Times New Roman"/>
          <w:color w:val="000000"/>
          <w:sz w:val="27"/>
          <w:szCs w:val="27"/>
        </w:rPr>
        <w:t>) ngắn dài. Âm nhẹ gồm có một nhịp, âm nặng gồm có hai nhịp.</w:t>
      </w:r>
    </w:p>
    <w:p w:rsidR="00236EE3" w:rsidRPr="00236EE3" w:rsidRDefault="00236EE3" w:rsidP="00236EE3">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Âm nhẹ (laghu) gồm có các nguyên âm giọng ngắn: </w:t>
      </w:r>
      <w:r w:rsidRPr="00236EE3">
        <w:rPr>
          <w:rFonts w:ascii="VU Times" w:eastAsia="Times New Roman" w:hAnsi="VU Times" w:cs="Times New Roman"/>
          <w:b/>
          <w:bCs/>
          <w:color w:val="000000"/>
          <w:sz w:val="27"/>
          <w:szCs w:val="27"/>
        </w:rPr>
        <w:t>a, i, u</w:t>
      </w:r>
      <w:r w:rsidRPr="00236EE3">
        <w:rPr>
          <w:rFonts w:ascii="VU Times" w:eastAsia="Times New Roman" w:hAnsi="VU Times" w:cs="Times New Roman"/>
          <w:color w:val="000000"/>
          <w:sz w:val="27"/>
          <w:szCs w:val="27"/>
        </w:rPr>
        <w:t>. Ví dụ: </w:t>
      </w:r>
      <w:r w:rsidRPr="00236EE3">
        <w:rPr>
          <w:rFonts w:ascii="VU Times" w:eastAsia="Times New Roman" w:hAnsi="VU Times" w:cs="Times New Roman"/>
          <w:i/>
          <w:iCs/>
          <w:color w:val="000000"/>
          <w:sz w:val="27"/>
          <w:szCs w:val="27"/>
        </w:rPr>
        <w:t>miga, upari, v.v...</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Âm nặng (garu) gồm:</w:t>
      </w:r>
    </w:p>
    <w:p w:rsidR="00236EE3" w:rsidRPr="00236EE3" w:rsidRDefault="00236EE3" w:rsidP="00236EE3">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lastRenderedPageBreak/>
        <w:t>a. Các nguyên âm giọng dài: </w:t>
      </w:r>
      <w:r w:rsidRPr="00236EE3">
        <w:rPr>
          <w:rFonts w:ascii="VU Times" w:eastAsia="Times New Roman" w:hAnsi="VU Times" w:cs="Times New Roman"/>
          <w:b/>
          <w:bCs/>
          <w:color w:val="000000"/>
          <w:sz w:val="27"/>
          <w:szCs w:val="27"/>
        </w:rPr>
        <w:t>ā, ī, ū, e, o.</w:t>
      </w:r>
      <w:r w:rsidRPr="00236EE3">
        <w:rPr>
          <w:rFonts w:ascii="VU Times" w:eastAsia="Times New Roman" w:hAnsi="VU Times" w:cs="Times New Roman"/>
          <w:color w:val="000000"/>
          <w:sz w:val="27"/>
          <w:szCs w:val="27"/>
        </w:rPr>
        <w:t> Ví dụ: </w:t>
      </w:r>
      <w:r w:rsidRPr="00236EE3">
        <w:rPr>
          <w:rFonts w:ascii="VU Times" w:eastAsia="Times New Roman" w:hAnsi="VU Times" w:cs="Times New Roman"/>
          <w:i/>
          <w:iCs/>
          <w:color w:val="000000"/>
          <w:sz w:val="27"/>
          <w:szCs w:val="27"/>
        </w:rPr>
        <w:t>mātā, pāto, v.v.</w:t>
      </w:r>
      <w:r w:rsidRPr="00236EE3">
        <w:rPr>
          <w:rFonts w:ascii="VU Times" w:eastAsia="Times New Roman" w:hAnsi="VU Times" w:cs="Times New Roman"/>
          <w:color w:val="000000"/>
          <w:sz w:val="27"/>
          <w:szCs w:val="27"/>
        </w:rPr>
        <w:t>..</w:t>
      </w:r>
      <w:r w:rsidRPr="00236EE3">
        <w:rPr>
          <w:rFonts w:ascii="VU Times" w:eastAsia="Times New Roman" w:hAnsi="VU Times" w:cs="Times New Roman"/>
          <w:color w:val="000000"/>
          <w:sz w:val="27"/>
          <w:szCs w:val="27"/>
        </w:rPr>
        <w:br/>
        <w:t>b. Các nguyên âm giọng ngắn theo sau bởi hai phụ âm liên tiếp hoặc niggahita (</w:t>
      </w:r>
      <w:r w:rsidRPr="00236EE3">
        <w:rPr>
          <w:rFonts w:ascii="VU Times" w:eastAsia="Times New Roman" w:hAnsi="VU Times" w:cs="Times New Roman"/>
          <w:b/>
          <w:bCs/>
          <w:color w:val="000000"/>
          <w:sz w:val="27"/>
          <w:szCs w:val="27"/>
        </w:rPr>
        <w:t>ṁ</w:t>
      </w:r>
      <w:r w:rsidRPr="00236EE3">
        <w:rPr>
          <w:rFonts w:ascii="VU Times" w:eastAsia="Times New Roman" w:hAnsi="VU Times" w:cs="Times New Roman"/>
          <w:color w:val="000000"/>
          <w:sz w:val="27"/>
          <w:szCs w:val="27"/>
        </w:rPr>
        <w:t>). Ví dụ: </w:t>
      </w:r>
      <w:r w:rsidRPr="00236EE3">
        <w:rPr>
          <w:rFonts w:ascii="VU Times" w:eastAsia="Times New Roman" w:hAnsi="VU Times" w:cs="Times New Roman"/>
          <w:i/>
          <w:iCs/>
          <w:color w:val="000000"/>
          <w:sz w:val="27"/>
          <w:szCs w:val="27"/>
        </w:rPr>
        <w:t>Buddhaṁ, araññaṁ, aggiṁ, sattuṁ, v.v...</w:t>
      </w:r>
    </w:p>
    <w:p w:rsidR="00236EE3" w:rsidRPr="00236EE3" w:rsidRDefault="00236EE3" w:rsidP="00236E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r w:rsidRPr="00236EE3">
        <w:rPr>
          <w:rFonts w:ascii="VU Times" w:eastAsia="Times New Roman" w:hAnsi="VU Times" w:cs="Times New Roman"/>
          <w:b/>
          <w:bCs/>
          <w:color w:val="000000"/>
          <w:sz w:val="27"/>
          <w:szCs w:val="27"/>
        </w:rPr>
        <w:t> VỊ THẾ CỦALƯỠI:</w:t>
      </w:r>
    </w:p>
    <w:tbl>
      <w:tblPr>
        <w:tblW w:w="0" w:type="auto"/>
        <w:jc w:val="center"/>
        <w:tblCellSpacing w:w="0" w:type="dxa"/>
        <w:tblCellMar>
          <w:left w:w="0" w:type="dxa"/>
          <w:right w:w="0" w:type="dxa"/>
        </w:tblCellMar>
        <w:tblLook w:val="04A0" w:firstRow="1" w:lastRow="0" w:firstColumn="1" w:lastColumn="0" w:noHBand="0" w:noVBand="1"/>
      </w:tblPr>
      <w:tblGrid>
        <w:gridCol w:w="1950"/>
        <w:gridCol w:w="2426"/>
        <w:gridCol w:w="2497"/>
        <w:gridCol w:w="2398"/>
      </w:tblGrid>
      <w:tr w:rsidR="00236EE3" w:rsidRPr="00236EE3" w:rsidTr="00236EE3">
        <w:trPr>
          <w:trHeight w:val="720"/>
          <w:tblCellSpacing w:w="0" w:type="dxa"/>
          <w:jc w:val="center"/>
        </w:trPr>
        <w:tc>
          <w:tcPr>
            <w:tcW w:w="1950" w:type="dxa"/>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p>
        </w:tc>
        <w:tc>
          <w:tcPr>
            <w:tcW w:w="1920" w:type="dxa"/>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PHẦN CHÓP</w:t>
            </w:r>
            <w:r w:rsidRPr="00236EE3">
              <w:rPr>
                <w:rFonts w:ascii="VU Times" w:eastAsia="Times New Roman" w:hAnsi="VU Times" w:cs="Times New Roman"/>
                <w:sz w:val="24"/>
                <w:szCs w:val="24"/>
              </w:rPr>
              <w:br/>
              <w:t>CỦA LƯỠI</w:t>
            </w:r>
          </w:p>
        </w:tc>
        <w:tc>
          <w:tcPr>
            <w:tcW w:w="1995" w:type="dxa"/>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PHẦN GIỮA</w:t>
            </w:r>
            <w:r w:rsidRPr="00236EE3">
              <w:rPr>
                <w:rFonts w:ascii="VU Times" w:eastAsia="Times New Roman" w:hAnsi="VU Times" w:cs="Times New Roman"/>
                <w:sz w:val="24"/>
                <w:szCs w:val="24"/>
              </w:rPr>
              <w:br/>
              <w:t>CỦA LƯỠI</w:t>
            </w:r>
          </w:p>
        </w:tc>
        <w:tc>
          <w:tcPr>
            <w:tcW w:w="1890" w:type="dxa"/>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sz w:val="24"/>
                <w:szCs w:val="24"/>
              </w:rPr>
              <w:t>PHẦN GỐC</w:t>
            </w:r>
            <w:r w:rsidRPr="00236EE3">
              <w:rPr>
                <w:rFonts w:ascii="VU Times" w:eastAsia="Times New Roman" w:hAnsi="VU Times" w:cs="Times New Roman"/>
                <w:sz w:val="24"/>
                <w:szCs w:val="24"/>
              </w:rPr>
              <w:br/>
              <w:t>CỦA LƯỠI</w:t>
            </w:r>
          </w:p>
        </w:tc>
      </w:tr>
      <w:tr w:rsidR="00236EE3" w:rsidRPr="00236EE3" w:rsidTr="00236EE3">
        <w:trPr>
          <w:trHeight w:val="525"/>
          <w:tblCellSpacing w:w="0" w:type="dxa"/>
          <w:jc w:val="center"/>
        </w:trPr>
        <w:tc>
          <w:tcPr>
            <w:tcW w:w="1950" w:type="dxa"/>
            <w:vAlign w:val="bottom"/>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CAO</w:t>
            </w:r>
          </w:p>
        </w:tc>
        <w:tc>
          <w:tcPr>
            <w:tcW w:w="5805" w:type="dxa"/>
            <w:gridSpan w:val="3"/>
            <w:vMerge w:val="restart"/>
            <w:hideMark/>
          </w:tcPr>
          <w:p w:rsidR="00236EE3" w:rsidRPr="00236EE3" w:rsidRDefault="00236EE3" w:rsidP="00236EE3">
            <w:pPr>
              <w:spacing w:before="100" w:beforeAutospacing="1" w:after="100" w:afterAutospacing="1" w:line="240" w:lineRule="auto"/>
              <w:jc w:val="center"/>
              <w:rPr>
                <w:rFonts w:ascii="Times New Roman" w:eastAsia="Times New Roman" w:hAnsi="Times New Roman" w:cs="Times New Roman"/>
                <w:sz w:val="24"/>
                <w:szCs w:val="24"/>
              </w:rPr>
            </w:pPr>
            <w:r w:rsidRPr="00236EE3">
              <w:rPr>
                <w:rFonts w:ascii="VU Times" w:eastAsia="Times New Roman" w:hAnsi="VU Times" w:cs="Times New Roman"/>
                <w:noProof/>
                <w:sz w:val="24"/>
                <w:szCs w:val="24"/>
              </w:rPr>
              <w:drawing>
                <wp:inline distT="0" distB="0" distL="0" distR="0">
                  <wp:extent cx="4638675" cy="3305175"/>
                  <wp:effectExtent l="0" t="0" r="9525" b="9525"/>
                  <wp:docPr id="3" name="Picture 3" descr="http://vietheravada.net/tudien/u-palikinh/mphinh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ietheravada.net/tudien/u-palikinh/mphinh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675" cy="3305175"/>
                          </a:xfrm>
                          <a:prstGeom prst="rect">
                            <a:avLst/>
                          </a:prstGeom>
                          <a:noFill/>
                          <a:ln>
                            <a:noFill/>
                          </a:ln>
                        </pic:spPr>
                      </pic:pic>
                    </a:graphicData>
                  </a:graphic>
                </wp:inline>
              </w:drawing>
            </w:r>
          </w:p>
        </w:tc>
      </w:tr>
      <w:tr w:rsidR="00236EE3" w:rsidRPr="00236EE3" w:rsidTr="00236EE3">
        <w:trPr>
          <w:trHeight w:val="600"/>
          <w:tblCellSpacing w:w="0" w:type="dxa"/>
          <w:jc w:val="center"/>
        </w:trPr>
        <w:tc>
          <w:tcPr>
            <w:tcW w:w="1950" w:type="dxa"/>
            <w:vAlign w:val="center"/>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TRUNG BÌNH</w:t>
            </w:r>
          </w:p>
        </w:tc>
        <w:tc>
          <w:tcPr>
            <w:tcW w:w="0" w:type="auto"/>
            <w:gridSpan w:val="3"/>
            <w:vMerge/>
            <w:vAlign w:val="center"/>
            <w:hideMark/>
          </w:tcPr>
          <w:p w:rsidR="00236EE3" w:rsidRPr="00236EE3" w:rsidRDefault="00236EE3" w:rsidP="00236EE3">
            <w:pPr>
              <w:spacing w:after="0" w:line="240" w:lineRule="auto"/>
              <w:rPr>
                <w:rFonts w:ascii="Times New Roman" w:eastAsia="Times New Roman" w:hAnsi="Times New Roman" w:cs="Times New Roman"/>
                <w:sz w:val="24"/>
                <w:szCs w:val="24"/>
              </w:rPr>
            </w:pPr>
          </w:p>
        </w:tc>
      </w:tr>
      <w:tr w:rsidR="00236EE3" w:rsidRPr="00236EE3" w:rsidTr="00236EE3">
        <w:trPr>
          <w:trHeight w:val="525"/>
          <w:tblCellSpacing w:w="0" w:type="dxa"/>
          <w:jc w:val="center"/>
        </w:trPr>
        <w:tc>
          <w:tcPr>
            <w:tcW w:w="1950" w:type="dxa"/>
            <w:vAlign w:val="center"/>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THẤP</w:t>
            </w:r>
          </w:p>
        </w:tc>
        <w:tc>
          <w:tcPr>
            <w:tcW w:w="0" w:type="auto"/>
            <w:gridSpan w:val="3"/>
            <w:vMerge/>
            <w:vAlign w:val="center"/>
            <w:hideMark/>
          </w:tcPr>
          <w:p w:rsidR="00236EE3" w:rsidRPr="00236EE3" w:rsidRDefault="00236EE3" w:rsidP="00236EE3">
            <w:pPr>
              <w:spacing w:after="0" w:line="240" w:lineRule="auto"/>
              <w:rPr>
                <w:rFonts w:ascii="Times New Roman" w:eastAsia="Times New Roman" w:hAnsi="Times New Roman" w:cs="Times New Roman"/>
                <w:sz w:val="24"/>
                <w:szCs w:val="24"/>
              </w:rPr>
            </w:pPr>
          </w:p>
        </w:tc>
      </w:tr>
    </w:tbl>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w:t>
      </w:r>
    </w:p>
    <w:tbl>
      <w:tblPr>
        <w:tblW w:w="9345" w:type="dxa"/>
        <w:jc w:val="center"/>
        <w:tblCellSpacing w:w="0" w:type="dxa"/>
        <w:tblCellMar>
          <w:left w:w="0" w:type="dxa"/>
          <w:right w:w="0" w:type="dxa"/>
        </w:tblCellMar>
        <w:tblLook w:val="04A0" w:firstRow="1" w:lastRow="0" w:firstColumn="1" w:lastColumn="0" w:noHBand="0" w:noVBand="1"/>
      </w:tblPr>
      <w:tblGrid>
        <w:gridCol w:w="3000"/>
        <w:gridCol w:w="2913"/>
        <w:gridCol w:w="3432"/>
      </w:tblGrid>
      <w:tr w:rsidR="00236EE3" w:rsidRPr="00236EE3" w:rsidTr="00236EE3">
        <w:trPr>
          <w:trHeight w:val="942"/>
          <w:tblCellSpacing w:w="0" w:type="dxa"/>
          <w:jc w:val="center"/>
        </w:trPr>
        <w:tc>
          <w:tcPr>
            <w:tcW w:w="3000" w:type="dxa"/>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noProof/>
                <w:sz w:val="24"/>
                <w:szCs w:val="24"/>
              </w:rPr>
              <w:drawing>
                <wp:inline distT="0" distB="0" distL="0" distR="0">
                  <wp:extent cx="1905000" cy="2343150"/>
                  <wp:effectExtent l="0" t="0" r="0" b="0"/>
                  <wp:docPr id="2" name="Picture 2" descr="http://vietheravada.net/tudien/u-palikinh/mphinh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vietheravada.net/tudien/u-palikinh/mphinh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343150"/>
                          </a:xfrm>
                          <a:prstGeom prst="rect">
                            <a:avLst/>
                          </a:prstGeom>
                          <a:noFill/>
                          <a:ln>
                            <a:noFill/>
                          </a:ln>
                        </pic:spPr>
                      </pic:pic>
                    </a:graphicData>
                  </a:graphic>
                </wp:inline>
              </w:drawing>
            </w:r>
          </w:p>
        </w:tc>
        <w:tc>
          <w:tcPr>
            <w:tcW w:w="2925" w:type="dxa"/>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Nguyên âm </w:t>
            </w:r>
            <w:r w:rsidRPr="00236EE3">
              <w:rPr>
                <w:rFonts w:ascii="VU Times" w:eastAsia="Times New Roman" w:hAnsi="VU Times" w:cs="Times New Roman"/>
                <w:b/>
                <w:bCs/>
                <w:sz w:val="24"/>
                <w:szCs w:val="24"/>
              </w:rPr>
              <w:t>ī </w:t>
            </w:r>
            <w:r w:rsidRPr="00236EE3">
              <w:rPr>
                <w:rFonts w:ascii="VU Times" w:eastAsia="Times New Roman" w:hAnsi="VU Times" w:cs="Times New Roman"/>
                <w:sz w:val="24"/>
                <w:szCs w:val="24"/>
              </w:rPr>
              <w:t>(ở trên)</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Nguyên âm </w:t>
            </w:r>
            <w:r w:rsidRPr="00236EE3">
              <w:rPr>
                <w:rFonts w:ascii="VU Times" w:eastAsia="Times New Roman" w:hAnsi="VU Times" w:cs="Times New Roman"/>
                <w:b/>
                <w:bCs/>
                <w:sz w:val="24"/>
                <w:szCs w:val="24"/>
              </w:rPr>
              <w:t>i</w:t>
            </w:r>
            <w:r w:rsidRPr="00236EE3">
              <w:rPr>
                <w:rFonts w:ascii="VU Times" w:eastAsia="Times New Roman" w:hAnsi="VU Times" w:cs="Times New Roman"/>
                <w:sz w:val="24"/>
                <w:szCs w:val="24"/>
              </w:rPr>
              <w:t> (ở dưới)</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 </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Nguyên âm </w:t>
            </w:r>
            <w:r w:rsidRPr="00236EE3">
              <w:rPr>
                <w:rFonts w:ascii="VU Times" w:eastAsia="Times New Roman" w:hAnsi="VU Times" w:cs="Times New Roman"/>
                <w:b/>
                <w:bCs/>
                <w:sz w:val="24"/>
                <w:szCs w:val="24"/>
              </w:rPr>
              <w:t>ū</w:t>
            </w:r>
            <w:r w:rsidRPr="00236EE3">
              <w:rPr>
                <w:rFonts w:ascii="VU Times" w:eastAsia="Times New Roman" w:hAnsi="VU Times" w:cs="Times New Roman"/>
                <w:sz w:val="24"/>
                <w:szCs w:val="24"/>
              </w:rPr>
              <w:t> (ở trên)</w:t>
            </w:r>
          </w:p>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sz w:val="24"/>
                <w:szCs w:val="24"/>
              </w:rPr>
              <w:t>Nguyên âm </w:t>
            </w:r>
            <w:r w:rsidRPr="00236EE3">
              <w:rPr>
                <w:rFonts w:ascii="VU Times" w:eastAsia="Times New Roman" w:hAnsi="VU Times" w:cs="Times New Roman"/>
                <w:b/>
                <w:bCs/>
                <w:sz w:val="24"/>
                <w:szCs w:val="24"/>
              </w:rPr>
              <w:t>u</w:t>
            </w:r>
            <w:r w:rsidRPr="00236EE3">
              <w:rPr>
                <w:rFonts w:ascii="VU Times" w:eastAsia="Times New Roman" w:hAnsi="VU Times" w:cs="Times New Roman"/>
                <w:sz w:val="24"/>
                <w:szCs w:val="24"/>
              </w:rPr>
              <w:t> (ở dưới)</w:t>
            </w:r>
          </w:p>
        </w:tc>
        <w:tc>
          <w:tcPr>
            <w:tcW w:w="3435" w:type="dxa"/>
            <w:hideMark/>
          </w:tcPr>
          <w:p w:rsidR="00236EE3" w:rsidRPr="00236EE3" w:rsidRDefault="00236EE3" w:rsidP="00236EE3">
            <w:pPr>
              <w:spacing w:before="100" w:beforeAutospacing="1" w:after="100" w:afterAutospacing="1" w:line="240" w:lineRule="auto"/>
              <w:rPr>
                <w:rFonts w:ascii="Times New Roman" w:eastAsia="Times New Roman" w:hAnsi="Times New Roman" w:cs="Times New Roman"/>
                <w:sz w:val="24"/>
                <w:szCs w:val="24"/>
              </w:rPr>
            </w:pPr>
            <w:r w:rsidRPr="00236EE3">
              <w:rPr>
                <w:rFonts w:ascii="VU Times" w:eastAsia="Times New Roman" w:hAnsi="VU Times" w:cs="Times New Roman"/>
                <w:noProof/>
                <w:sz w:val="24"/>
                <w:szCs w:val="24"/>
              </w:rPr>
              <w:drawing>
                <wp:inline distT="0" distB="0" distL="0" distR="0">
                  <wp:extent cx="1905000" cy="2362200"/>
                  <wp:effectExtent l="0" t="0" r="0" b="0"/>
                  <wp:docPr id="1" name="Picture 1" descr="http://vietheravada.net/tudien/u-palikinh/mphinh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vietheravada.net/tudien/u-palikinh/mphinh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362200"/>
                          </a:xfrm>
                          <a:prstGeom prst="rect">
                            <a:avLst/>
                          </a:prstGeom>
                          <a:noFill/>
                          <a:ln>
                            <a:noFill/>
                          </a:ln>
                        </pic:spPr>
                      </pic:pic>
                    </a:graphicData>
                  </a:graphic>
                </wp:inline>
              </w:drawing>
            </w:r>
          </w:p>
        </w:tc>
      </w:tr>
    </w:tbl>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lastRenderedPageBreak/>
        <w:t>Sau khi thực tập phát âm các phụ âm và nguyên âm, việc ráp vần sẽ không còn khó khăn lắm so với người Việt chúng ta. Ðiều cần lưu ý ở đây là khi phát âm, quý vị cần nắm vững về:</w:t>
      </w:r>
    </w:p>
    <w:p w:rsidR="00236EE3" w:rsidRPr="00236EE3" w:rsidRDefault="00236EE3" w:rsidP="00236EE3">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Nguyên âm giọng ngắn (</w:t>
      </w:r>
      <w:r w:rsidRPr="00236EE3">
        <w:rPr>
          <w:rFonts w:ascii="VU Times" w:eastAsia="Times New Roman" w:hAnsi="VU Times" w:cs="Times New Roman"/>
          <w:i/>
          <w:iCs/>
          <w:color w:val="000000"/>
          <w:sz w:val="27"/>
          <w:szCs w:val="27"/>
        </w:rPr>
        <w:t>rassa</w:t>
      </w:r>
      <w:r w:rsidRPr="00236EE3">
        <w:rPr>
          <w:rFonts w:ascii="VU Times" w:eastAsia="Times New Roman" w:hAnsi="VU Times" w:cs="Times New Roman"/>
          <w:color w:val="000000"/>
          <w:sz w:val="27"/>
          <w:szCs w:val="27"/>
        </w:rPr>
        <w:t>)</w:t>
      </w:r>
      <w:r w:rsidRPr="00236EE3">
        <w:rPr>
          <w:rFonts w:ascii="VU Times" w:eastAsia="Times New Roman" w:hAnsi="VU Times" w:cs="Times New Roman"/>
          <w:color w:val="000000"/>
          <w:sz w:val="27"/>
          <w:szCs w:val="27"/>
        </w:rPr>
        <w:br/>
        <w:t>- Nguyên âm giọng dài (</w:t>
      </w:r>
      <w:r w:rsidRPr="00236EE3">
        <w:rPr>
          <w:rFonts w:ascii="VU Times" w:eastAsia="Times New Roman" w:hAnsi="VU Times" w:cs="Times New Roman"/>
          <w:i/>
          <w:iCs/>
          <w:color w:val="000000"/>
          <w:sz w:val="27"/>
          <w:szCs w:val="27"/>
        </w:rPr>
        <w:t>dīgha</w:t>
      </w:r>
      <w:r w:rsidRPr="00236EE3">
        <w:rPr>
          <w:rFonts w:ascii="VU Times" w:eastAsia="Times New Roman" w:hAnsi="VU Times" w:cs="Times New Roman"/>
          <w:color w:val="000000"/>
          <w:sz w:val="27"/>
          <w:szCs w:val="27"/>
        </w:rPr>
        <w:t>)</w:t>
      </w:r>
      <w:r w:rsidRPr="00236EE3">
        <w:rPr>
          <w:rFonts w:ascii="VU Times" w:eastAsia="Times New Roman" w:hAnsi="VU Times" w:cs="Times New Roman"/>
          <w:color w:val="000000"/>
          <w:sz w:val="27"/>
          <w:szCs w:val="27"/>
        </w:rPr>
        <w:br/>
        <w:t>- Âm nhẹ </w:t>
      </w:r>
      <w:r w:rsidRPr="00236EE3">
        <w:rPr>
          <w:rFonts w:ascii="VU Times" w:eastAsia="Times New Roman" w:hAnsi="VU Times" w:cs="Times New Roman"/>
          <w:i/>
          <w:iCs/>
          <w:color w:val="000000"/>
          <w:sz w:val="27"/>
          <w:szCs w:val="27"/>
        </w:rPr>
        <w:t>(laghu)</w:t>
      </w:r>
      <w:r w:rsidRPr="00236EE3">
        <w:rPr>
          <w:rFonts w:ascii="VU Times" w:eastAsia="Times New Roman" w:hAnsi="VU Times" w:cs="Times New Roman"/>
          <w:color w:val="000000"/>
          <w:sz w:val="27"/>
          <w:szCs w:val="27"/>
        </w:rPr>
        <w:br/>
        <w:t>- Âm nặng (</w:t>
      </w:r>
      <w:r w:rsidRPr="00236EE3">
        <w:rPr>
          <w:rFonts w:ascii="VU Times" w:eastAsia="Times New Roman" w:hAnsi="VU Times" w:cs="Times New Roman"/>
          <w:i/>
          <w:iCs/>
          <w:color w:val="000000"/>
          <w:sz w:val="27"/>
          <w:szCs w:val="27"/>
        </w:rPr>
        <w:t>garu</w:t>
      </w:r>
      <w:r w:rsidRPr="00236EE3">
        <w:rPr>
          <w:rFonts w:ascii="VU Times" w:eastAsia="Times New Roman" w:hAnsi="VU Times" w:cs="Times New Roman"/>
          <w:color w:val="000000"/>
          <w:sz w:val="27"/>
          <w:szCs w:val="27"/>
        </w:rPr>
        <w:t>)</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như đã được trình bày ở phần </w:t>
      </w:r>
      <w:r w:rsidRPr="00236EE3">
        <w:rPr>
          <w:rFonts w:ascii="VU Times" w:eastAsia="Times New Roman" w:hAnsi="VU Times" w:cs="Times New Roman"/>
          <w:i/>
          <w:iCs/>
          <w:color w:val="000000"/>
          <w:sz w:val="27"/>
          <w:szCs w:val="27"/>
        </w:rPr>
        <w:t>Các Nguyên âm(Sara),</w:t>
      </w:r>
      <w:r w:rsidRPr="00236EE3">
        <w:rPr>
          <w:rFonts w:ascii="VU Times" w:eastAsia="Times New Roman" w:hAnsi="VU Times" w:cs="Times New Roman"/>
          <w:color w:val="000000"/>
          <w:sz w:val="27"/>
          <w:szCs w:val="27"/>
        </w:rPr>
        <w:t> vì lúc tụng đọc kinh tập thể, sự ngắt hơi đúng cách và đồng nhịp (liên quan đến trường độ) sẽ có tác động mạnh đến thính giác và tâm tư của người nghe. Vấn đề này quý vị có thể cảm nhận được lúc lắng nghe các vị Sư đọc kinh Pāli.</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Về cao độ và âm điệu, lúc đọc tụng văn xuôi không có sự khác biệt nhiều giữa truyền thống của các quốc gia. Riêng về văn vần, có nhiều phong cách khác nhau tùy địa phương, quý vị có thể học tập tùy duyên và khả năng; vấn đề quan trọng là cố gắng tìm hiểu được lời Phật dạy, còn các truyền thống tụng đọc chỉ là hình thức.</w:t>
      </w:r>
    </w:p>
    <w:p w:rsidR="00236EE3" w:rsidRPr="00236EE3" w:rsidRDefault="00236EE3" w:rsidP="00236E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 *</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b/>
          <w:bCs/>
          <w:i/>
          <w:iCs/>
          <w:color w:val="800000"/>
          <w:sz w:val="27"/>
          <w:szCs w:val="27"/>
        </w:rPr>
        <w:t>Thỉnh ý:</w:t>
      </w:r>
    </w:p>
    <w:p w:rsidR="00236EE3" w:rsidRPr="00236EE3" w:rsidRDefault="00236EE3" w:rsidP="00236EE3">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i/>
          <w:iCs/>
          <w:color w:val="000000"/>
          <w:sz w:val="27"/>
          <w:szCs w:val="27"/>
        </w:rPr>
        <w:t>Trong lúc theo đuổi sự học tập, chúng tôi có cơ hội được tiếp cận những kiến thức mới về ngôn ngữ học, nghĩ rằng có thể đem lại ít nhiều lợi ích đến quý dộc giả, nên không ngại vốn liếng học hỏi còn hạn hẹp mạo muội trình bày đến quý vị sự hiểu biết của cá nhân. Trong các tập kế tiếp, chúng tôi sẽ cố gắng phân tích và trình bày Văn phạm của ngôn ngữ Pāli dựa trên những đoạn kinh quen thuộc, hy vọng sẽ giúp cho quý vị vốn kiến thức văn phạm căn bản trong việc học hiểu lời dạy của Ðức Phật. Ngưỡng mong nhận được lời chỉ dạy của các bậc cao minh và sự góp ý của quý độc giả để tài liệu này có được phần đóng góp tích cực.</w:t>
      </w:r>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i/>
          <w:iCs/>
          <w:color w:val="000000"/>
          <w:sz w:val="27"/>
          <w:szCs w:val="27"/>
        </w:rPr>
        <w:t>Xin email về:</w:t>
      </w:r>
    </w:p>
    <w:p w:rsidR="00236EE3" w:rsidRPr="00236EE3" w:rsidRDefault="00236EE3" w:rsidP="00236EE3">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i/>
          <w:iCs/>
          <w:color w:val="000000"/>
          <w:sz w:val="27"/>
          <w:szCs w:val="27"/>
        </w:rPr>
        <w:t>Bhikkhu Indacanda (Nguyệt-Thiên Trương Ðình Dũng)</w:t>
      </w:r>
      <w:r w:rsidRPr="00236EE3">
        <w:rPr>
          <w:rFonts w:ascii="VU Times" w:eastAsia="Times New Roman" w:hAnsi="VU Times" w:cs="Times New Roman"/>
          <w:i/>
          <w:iCs/>
          <w:color w:val="000000"/>
          <w:sz w:val="27"/>
          <w:szCs w:val="27"/>
        </w:rPr>
        <w:br/>
        <w:t> </w:t>
      </w:r>
      <w:hyperlink r:id="rId14" w:history="1">
        <w:r w:rsidRPr="00236EE3">
          <w:rPr>
            <w:rFonts w:ascii="VU Times" w:eastAsia="Times New Roman" w:hAnsi="VU Times" w:cs="Times New Roman"/>
            <w:i/>
            <w:iCs/>
            <w:color w:val="0000FF"/>
            <w:sz w:val="27"/>
            <w:szCs w:val="27"/>
            <w:u w:val="single"/>
          </w:rPr>
          <w:t>nguyet_thien@hotmail.com</w:t>
        </w:r>
      </w:hyperlink>
      <w:r w:rsidRPr="00236EE3">
        <w:rPr>
          <w:rFonts w:ascii="VU Times" w:eastAsia="Times New Roman" w:hAnsi="VU Times" w:cs="Times New Roman"/>
          <w:i/>
          <w:iCs/>
          <w:color w:val="000000"/>
          <w:sz w:val="27"/>
          <w:szCs w:val="27"/>
        </w:rPr>
        <w:t> ; </w:t>
      </w:r>
      <w:hyperlink r:id="rId15" w:history="1">
        <w:r w:rsidRPr="00236EE3">
          <w:rPr>
            <w:rFonts w:ascii="VU Times" w:eastAsia="Times New Roman" w:hAnsi="VU Times" w:cs="Times New Roman"/>
            <w:i/>
            <w:iCs/>
            <w:color w:val="0000FF"/>
            <w:sz w:val="27"/>
            <w:szCs w:val="27"/>
            <w:u w:val="single"/>
          </w:rPr>
          <w:t>dinda@u.washington.edu</w:t>
        </w:r>
      </w:hyperlink>
    </w:p>
    <w:p w:rsidR="00236EE3" w:rsidRPr="00236EE3" w:rsidRDefault="00236EE3" w:rsidP="00236EE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 Dứt Phần trình bày về Mẫu tự Pāli và Cách Phát Âm.</w:t>
      </w:r>
    </w:p>
    <w:p w:rsidR="00236EE3" w:rsidRPr="00236EE3" w:rsidRDefault="00236EE3" w:rsidP="00236E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r w:rsidRPr="00236EE3">
        <w:rPr>
          <w:rFonts w:ascii="VU Times" w:eastAsia="Times New Roman" w:hAnsi="VU Times" w:cs="Times New Roman"/>
          <w:color w:val="000000"/>
          <w:sz w:val="27"/>
          <w:szCs w:val="27"/>
        </w:rPr>
        <w:t>-ooOoo-</w:t>
      </w:r>
    </w:p>
    <w:p w:rsidR="0036017D" w:rsidRDefault="0036017D"/>
    <w:sectPr w:rsidR="00360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U Time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E3"/>
    <w:rsid w:val="00236EE3"/>
    <w:rsid w:val="0036017D"/>
    <w:rsid w:val="009E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9A555-8222-463E-88F5-A23E71B7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6E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6E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157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78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906182">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0395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128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18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3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25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02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8638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76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948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09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85407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47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hyperlink" Target="mailto:dinda@u.washington.edu" TargetMode="External"/><Relationship Id="rId10" Type="http://schemas.openxmlformats.org/officeDocument/2006/relationships/image" Target="media/image6.gif"/><Relationship Id="rId4" Type="http://schemas.openxmlformats.org/officeDocument/2006/relationships/hyperlink" Target="http://vietheravada.net/fonts/caiphong.htm" TargetMode="External"/><Relationship Id="rId9" Type="http://schemas.openxmlformats.org/officeDocument/2006/relationships/image" Target="media/image5.gif"/><Relationship Id="rId14" Type="http://schemas.openxmlformats.org/officeDocument/2006/relationships/hyperlink" Target="mailto:nguyet_thien@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tritung</dc:creator>
  <cp:keywords/>
  <dc:description/>
  <cp:lastModifiedBy>tritung</cp:lastModifiedBy>
  <cp:revision>1</cp:revision>
  <dcterms:created xsi:type="dcterms:W3CDTF">2018-04-09T14:36:00Z</dcterms:created>
  <dcterms:modified xsi:type="dcterms:W3CDTF">2018-04-09T14:37:00Z</dcterms:modified>
</cp:coreProperties>
</file>