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61" w:rsidRPr="00295961" w:rsidRDefault="00295961" w:rsidP="00295961">
      <w:pPr>
        <w:jc w:val="center"/>
        <w:rPr>
          <w:b/>
          <w:color w:val="000000"/>
        </w:rPr>
      </w:pPr>
      <w:r w:rsidRPr="00295961">
        <w:rPr>
          <w:b/>
          <w:color w:val="000000"/>
        </w:rPr>
        <w:t>Kinh Đại Bát-Nhã Ba-La-Mật-Đa</w:t>
      </w:r>
    </w:p>
    <w:p w:rsidR="00295961" w:rsidRPr="00295961" w:rsidRDefault="00295961" w:rsidP="00295961">
      <w:pPr>
        <w:jc w:val="center"/>
        <w:rPr>
          <w:b/>
          <w:color w:val="000000"/>
        </w:rPr>
      </w:pPr>
      <w:r w:rsidRPr="00295961">
        <w:rPr>
          <w:b/>
          <w:color w:val="000000"/>
        </w:rPr>
        <w:t>(Trọn bộ 24 tập)</w:t>
      </w:r>
    </w:p>
    <w:p w:rsidR="00295961" w:rsidRPr="00295961" w:rsidRDefault="00295961" w:rsidP="00295961">
      <w:pPr>
        <w:jc w:val="center"/>
        <w:rPr>
          <w:b/>
          <w:color w:val="000000"/>
        </w:rPr>
      </w:pPr>
    </w:p>
    <w:p w:rsidR="00295961" w:rsidRPr="00295961" w:rsidRDefault="00295961" w:rsidP="00295961">
      <w:pPr>
        <w:jc w:val="center"/>
        <w:rPr>
          <w:b/>
          <w:color w:val="000000"/>
        </w:rPr>
      </w:pPr>
      <w:r w:rsidRPr="00295961">
        <w:rPr>
          <w:b/>
          <w:color w:val="000000"/>
        </w:rPr>
        <w:t>Hán dịch: Tam Tạng Pháp Sư Huyền Trang</w:t>
      </w:r>
    </w:p>
    <w:p w:rsidR="00295961" w:rsidRPr="00295961" w:rsidRDefault="00295961" w:rsidP="00295961">
      <w:pPr>
        <w:jc w:val="center"/>
        <w:rPr>
          <w:b/>
          <w:color w:val="000000"/>
        </w:rPr>
      </w:pPr>
      <w:r w:rsidRPr="00295961">
        <w:rPr>
          <w:b/>
          <w:color w:val="000000"/>
        </w:rPr>
        <w:t>Việt dịch: Hòa Thượng Thích Trí Nghiêm</w:t>
      </w:r>
    </w:p>
    <w:p w:rsidR="00295961" w:rsidRPr="00295961" w:rsidRDefault="00295961" w:rsidP="00295961">
      <w:pPr>
        <w:jc w:val="center"/>
        <w:rPr>
          <w:b/>
          <w:color w:val="000000"/>
        </w:rPr>
      </w:pPr>
      <w:r w:rsidRPr="00295961">
        <w:rPr>
          <w:b/>
          <w:color w:val="000000"/>
        </w:rPr>
        <w:t>Khảo dịch: Hòa Thượng Thích Thiện Siêu</w:t>
      </w:r>
    </w:p>
    <w:p w:rsidR="00295961" w:rsidRPr="00295961" w:rsidRDefault="00295961" w:rsidP="00295961">
      <w:pPr>
        <w:jc w:val="center"/>
        <w:rPr>
          <w:b/>
          <w:color w:val="000000"/>
        </w:rPr>
      </w:pPr>
      <w:r w:rsidRPr="00295961">
        <w:rPr>
          <w:b/>
          <w:color w:val="000000"/>
        </w:rPr>
        <w:t>Sài Gòn 1998</w:t>
      </w:r>
    </w:p>
    <w:p w:rsidR="00295961" w:rsidRPr="00295961" w:rsidRDefault="00295961" w:rsidP="00295961">
      <w:pPr>
        <w:jc w:val="center"/>
        <w:rPr>
          <w:b/>
          <w:color w:val="000000"/>
        </w:rPr>
      </w:pPr>
    </w:p>
    <w:p w:rsidR="00295961" w:rsidRPr="00295961" w:rsidRDefault="00295961" w:rsidP="00295961">
      <w:pPr>
        <w:jc w:val="center"/>
        <w:rPr>
          <w:b/>
          <w:color w:val="000000"/>
        </w:rPr>
      </w:pPr>
      <w:r w:rsidRPr="00295961">
        <w:rPr>
          <w:b/>
          <w:color w:val="000000"/>
        </w:rPr>
        <w:t>--- o0o ---</w:t>
      </w:r>
    </w:p>
    <w:p w:rsidR="00295961" w:rsidRPr="00295961" w:rsidRDefault="00295961" w:rsidP="00295961">
      <w:pPr>
        <w:jc w:val="center"/>
        <w:rPr>
          <w:b/>
          <w:color w:val="000000"/>
        </w:rPr>
      </w:pPr>
    </w:p>
    <w:p w:rsidR="00295961" w:rsidRPr="00295961" w:rsidRDefault="00295961" w:rsidP="00295961">
      <w:pPr>
        <w:jc w:val="center"/>
        <w:rPr>
          <w:b/>
          <w:color w:val="000000"/>
        </w:rPr>
      </w:pPr>
      <w:r w:rsidRPr="00295961">
        <w:rPr>
          <w:b/>
          <w:color w:val="000000"/>
        </w:rPr>
        <w:t>Tập 05</w:t>
      </w:r>
    </w:p>
    <w:p w:rsidR="00295961" w:rsidRPr="00295961" w:rsidRDefault="00295961" w:rsidP="00295961">
      <w:pPr>
        <w:jc w:val="center"/>
        <w:rPr>
          <w:b/>
          <w:color w:val="000000"/>
        </w:rPr>
      </w:pPr>
      <w:r w:rsidRPr="00295961">
        <w:rPr>
          <w:b/>
          <w:color w:val="000000"/>
        </w:rPr>
        <w:t>Quyển Thứ 111</w:t>
      </w:r>
    </w:p>
    <w:p w:rsidR="00295961" w:rsidRPr="00295961" w:rsidRDefault="00295961" w:rsidP="00295961">
      <w:pPr>
        <w:jc w:val="center"/>
        <w:rPr>
          <w:b/>
          <w:color w:val="000000"/>
        </w:rPr>
      </w:pPr>
      <w:r w:rsidRPr="00295961">
        <w:rPr>
          <w:b/>
          <w:color w:val="000000"/>
        </w:rPr>
        <w:t>Hội Thứ Nhất</w:t>
      </w:r>
    </w:p>
    <w:p w:rsidR="00295961" w:rsidRPr="00295961" w:rsidRDefault="00295961" w:rsidP="00295961">
      <w:pPr>
        <w:jc w:val="center"/>
        <w:rPr>
          <w:b/>
          <w:color w:val="000000"/>
        </w:rPr>
      </w:pPr>
      <w:r w:rsidRPr="00295961">
        <w:rPr>
          <w:b/>
          <w:color w:val="000000"/>
        </w:rPr>
        <w:t>Phẩm So Lường Công Đức</w:t>
      </w:r>
    </w:p>
    <w:p w:rsidR="00295961" w:rsidRPr="00295961" w:rsidRDefault="00295961" w:rsidP="00295961">
      <w:pPr>
        <w:jc w:val="center"/>
        <w:rPr>
          <w:b/>
          <w:color w:val="000000"/>
          <w:lang w:val="de-DE"/>
        </w:rPr>
      </w:pPr>
      <w:r w:rsidRPr="00295961">
        <w:rPr>
          <w:b/>
          <w:color w:val="000000"/>
        </w:rPr>
        <w:t>Thứ 30 - 09</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Khánh Hỷ phải biết: Đem Phật mười lực vô nhị làm phương tiện, vô sanh làm phương tiện, vô sở đắc làm phương tiện hồi hướng Nhất thiết trí trí tu tập Bố thí, Tịnh giới, An nhẫn, Tinh tiến, Tĩnh lự, Bát-nhã Ba-la-mật-đa.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Bố thí, Tịnh giới, An nhẫn, Tinh tiến, Tĩnh lự, Bát-nhã Ba-la-mật-đa.</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bốn vô sở úy, bốn vô ngại giải, đại từ, đại bi, đại hỷ, đại xả, mười tám pháp Phật bất cộng vô nhị làm phương tiện, vô sanh làm phương tiện, vô sở đắc làm phương tiện hồi hướng Nhất thiết trí trí an trụ nội không cho đến vô tánh tự tánh không.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bốn vô sở úy, bốn vô ngại giải, đại từ, đại bi, đại hỷ, đại xả, mười tám pháp Phật bất cộng vô nhị làm phương tiện, vô sanh làm phương tiện, vô sở đắc làm phương tiện hồi hướng Nhất thiết trí trí an trụ chơn như cho đến bất tư nghì giới.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an trụ khổ tập diệt đạo thánh đế. Đem bốn vô sở úy, bốn vô ngại giải, đại từ, đại bi, đại hỷ, đại xả, mười tám pháp Phật bất cộng vô nhị làm phương tiện, vô sanh làm phương tiện, vô sở đắc làm phương tiện hồi hướng Nhất thiết trí trí an trụ khổ tập diệt đạo thánh đế.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bốn tĩnh lự, bốn vô lượng, bốn vô sắc định.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bốn tĩnh lự, bốn vô lượng, bốn vô sắc định.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tám giải thoát, tám thắng xứ, chín thứ đệ định, mười biến xứ. Đem bốn vô sở úy, bốn vô ngại giải, đại từ, đại bi, đại hỷ, đại xả, mười tám pháp Phật </w:t>
      </w:r>
      <w:r w:rsidRPr="00295961">
        <w:rPr>
          <w:b/>
          <w:color w:val="000000"/>
        </w:rPr>
        <w:lastRenderedPageBreak/>
        <w:t xml:space="preserve">bất cộng vô nhị làm phương tiện, vô sanh làm phương tiện, vô sở đắc làm phương tiện hồi hướng Nhất thiết trí trí tu tập tám giải thoát, tám thắng xứ, chín thứ đệ định, mười biến xứ.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bốn niệm trụ, bốn chánh đoạn, bốn thần túc, năm căn, năm lực, bảy đẳng giác chi, tám thánh đạo chi.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không giải thoát môn, vô tướng giải thoát môn, vô nguyện giải thoát môn.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không giải thoát môn, vô tướng giải thoát môn, vô nguyện giải thoát môn.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năm nhãn, sáu thần thông.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năm nhãn, sáu thần thông.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pháp vô vong thất, tánh hằng trụ xả.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pháp vô vong thất, tánh hằng trụ xả.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nhất thiết trí, đạo tướng trí, nhất thiết tướng trí.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nhất thiết trí, đạo tướng trí, nhất thiết tướng trí.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tất cả đà-la-ni môn, tất cả tam-ma-địa môn.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tất cả đà-la-ni môn, tất cả tam-ma-địa môn.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Phật mười lực vô nhị làm phương tiện, vô sanh làm phương tiện, vô sở đắc làm phương tiện hồi hướng Nhất thiết trí trí tu tập hạnh Bồ-tát Ma-ha-tát.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hạnh Bồ-tát Ma-ha-tát. </w:t>
      </w:r>
    </w:p>
    <w:p w:rsidR="00295961" w:rsidRPr="00295961" w:rsidRDefault="00295961" w:rsidP="00295961">
      <w:pPr>
        <w:jc w:val="both"/>
        <w:rPr>
          <w:b/>
          <w:color w:val="000000"/>
        </w:rPr>
      </w:pPr>
    </w:p>
    <w:p w:rsidR="00295961" w:rsidRPr="00295961" w:rsidRDefault="00295961" w:rsidP="00295961">
      <w:pPr>
        <w:jc w:val="both"/>
        <w:rPr>
          <w:b/>
          <w:color w:val="000000"/>
          <w:lang w:val="de-DE"/>
        </w:rPr>
      </w:pPr>
      <w:r w:rsidRPr="00295961">
        <w:rPr>
          <w:b/>
          <w:color w:val="000000"/>
        </w:rPr>
        <w:lastRenderedPageBreak/>
        <w:t>Khánh Hỷ phải biết: Đem Phật mười lực vô nhị làm phương tiện, vô sanh làm phương tiện, vô sở đắc làm phương tiện hồi hướng Nhất thiết trí trí tu tập Vô thượng Chánh đẳng Bồ-đề. Đem bốn vô sở úy, bốn vô ngại giải, đại từ, đại bi, đại hỷ, đại xả, mười tám pháp Phật bất cộng vô nhị làm phương tiện, vô sanh làm phương tiện, vô sở đắc làm phương tiện hồi hướng Nhất thiết trí trí tu t</w:t>
      </w:r>
      <w:r>
        <w:rPr>
          <w:b/>
          <w:color w:val="000000"/>
        </w:rPr>
        <w:t xml:space="preserve">ập Vô thượng Chánh đẳng Bồ-đề.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Bố thí, Tịnh giới, An nhẫn, Tinh tiến, Tĩnh lự, Bát-nhã Ba-la-mật-đa. Đem tánh hằng trụ xả vô nhị làm phương tiện, vô sanh làm phương tiện, vô sở đắc làm phương tiện hồi hướng Nhất thiết trí trí tu tập Bố thí, Tịnh giới, An nhẫn, Tinh tiến, Tĩnh lự, Bát-nhã Ba-la-mật-đa.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tánh hằng trụ xả vô nhị làm phương tiện, vô sanh làm phương tiện, vô sở đắc làm phương tiện hồi hướng Nhất thiết trí trí an trụ nội không cho đến vô tánh tự tánh không.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tánh hằng trụ xả vô nhị làm phương tiện, vô sanh làm phương tiện, vô sở đắc làm phương tiện hồi hướng Nhất thiết trí trí an trụ chơn như cho đến bất tư nghì giới.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an trụ khổ tập diệt đạo thánh đế. Đem tánh hằng trụ xả vô nhị làm phương tiện, vô sanh làm phương tiện, vô sở đắc làm phương tiện hồi hướng Nhất thiết trí trí an trụ khổ tập diệt đạo thánh đế.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bốn tĩnh lự, bốn vô lượng, bốn vô sắc định. Đem tánh hằng trụ xả vô nhị làm phương tiện, vô sanh làm phương tiện, vô sở đắc làm phương tiện hồi hướng Nhất thiết trí trí tu tập bốn tĩnh lự, bốn vô lượng, bốn vô sắc định.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tám giải thoát, tám thắng xứ, chín thứ đệ định, mười biến xứ. Đem tánh hằng trụ xả vô nhị làm phương tiện, vô sanh làm phương tiện, vô sở đắc làm phương tiện hồi hướng Nhất thiết trí trí tu tập tám giải thoát, tám thắng xứ, chín thứ đệ định, mười biến xứ.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bốn niệm trụ, bốn chánh đoạn, bốn thần túc, năm căn, năm lực, bảy đẳng giác chi, tám thánh đạo chi. Đem tánh hằng trụ xả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295961" w:rsidRPr="00295961" w:rsidRDefault="00295961" w:rsidP="00295961">
      <w:pPr>
        <w:jc w:val="both"/>
        <w:rPr>
          <w:b/>
          <w:color w:val="000000"/>
        </w:rPr>
      </w:pPr>
    </w:p>
    <w:p w:rsidR="00295961" w:rsidRPr="00295961" w:rsidRDefault="00295961" w:rsidP="00295961">
      <w:pPr>
        <w:jc w:val="both"/>
        <w:rPr>
          <w:b/>
          <w:color w:val="000000"/>
          <w:lang w:val="de-DE"/>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không giải thoát môn, vô tướng giải thoát môn, vô nguyện giải thoát môn. Đem tánh hằng trụ xả vô nhị làm phương tiện, vô sanh làm phương tiện, vô sở đắc làm phương tiện hồi hướng Nhất thiết trí trí tu tập không giải thoát môn, vô tướng giải thoát môn, vô nguyện giải thoát môn. </w:t>
      </w:r>
    </w:p>
    <w:p w:rsidR="00295961" w:rsidRPr="00295961" w:rsidRDefault="00295961" w:rsidP="00295961">
      <w:pPr>
        <w:jc w:val="both"/>
        <w:rPr>
          <w:b/>
          <w:color w:val="000000"/>
        </w:rPr>
      </w:pPr>
      <w:r w:rsidRPr="00295961">
        <w:rPr>
          <w:b/>
          <w:color w:val="000000"/>
        </w:rPr>
        <w:lastRenderedPageBreak/>
        <w:t xml:space="preserve">Khánh Hỷ phải biết: Đem pháp vô vong thất vô nhị làm phương tiện, vô sanh làm phương tiện, vô sở đắc làm phương tiện hồi hướng Nhất thiết trí trí tu tập năm nhãn, sáu thần thông. Đem tánh hằng trụ xả vô nhị làm phương tiện, vô sanh làm phương tiện, vô sở đắc làm phương tiện hồi hướng Nhất thiết trí trí tu tập năm nhãn, sáu thần thông.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tánh hằng trụ xả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pháp vô vong thất, tánh hằng trụ xả. Đem tánh hằng trụ xả vô nhị làm phương tiện, vô sanh làm phương tiện, vô sở đắc làm phương tiện hồi hướng Nhất thiết trí trí tu tập pháp vô vong thất, tánh hằng trụ xả.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nhất thiết trí, đạo tướng trí, nhất thiết tướng trí. Đem tánh hằng trụ xả vô nhị làm phương tiện, vô sanh làm phương tiện, vô sở đắc làm phương tiện hồi hướng Nhất thiết trí trí tu tập nhất thiết trí, đạo tướng trí, nhất thiết tướng trí.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tất cả đà-la-ni môn, tất cả tam-ma-địa môn. Đem tánh hằng trụ xả vô nhị làm phương tiện, vô sanh làm phương tiện, vô sở đắc làm phương tiện hồi hướng Nhất thiết trí trí tu tập tất cả đà-la-ni môn, tất cả tam-ma-địa môn.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hạnh Bồ-tát Ma-ha-tát. Đem tánh hằng trụ xả vô nhị làm phương tiện, vô sanh làm phương tiện, vô sở đắc làm phương tiện hồi hướng Nhất thiết trí trí tu tập hạnh Bồ-tát Ma-ha-tát.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pháp vô vong thất vô nhị làm phương tiện, vô sanh làm phương tiện, vô sở đắc làm phương tiện hồi hướng Nhất thiết trí trí tu tập Vô thượng Chánh đẳng Bồ-đề. Đem tánh hằng trụ xả vô nhị làm phương tiện, vô sanh làm phương tiện, vô sở đắc làm phương tiện hồi hướng Nhất thiết trí trí tu tập Vô thượng Chánh đẳng Bồ-đề. </w:t>
      </w:r>
    </w:p>
    <w:p w:rsidR="00295961" w:rsidRPr="00295961" w:rsidRDefault="00295961" w:rsidP="00295961">
      <w:pPr>
        <w:jc w:val="both"/>
        <w:rPr>
          <w:b/>
          <w:color w:val="000000"/>
          <w:lang w:val="de-DE"/>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Bố thí, Tịnh giới, An nhẫn, Tinh tiến, Tĩnh lự, Bát-nhã Ba-la-mật-đa. Đem đạo tướng trí, nhất thiết tướng trí vô nhị làm phương tiện, vô sanh làm phương tiện, vô sở đắc làm phương tiện hồi hướng Nhất thiết trí trí tu tập Bố thí, Tịnh giới, An nhẫn, Tinh tiến, Tĩnh lự, Bát-nhã Ba-la-mật-đa.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đạo tướng trí, nhất thiết tướng trí vô nhị làm phương tiện, vô sanh làm phương tiện, vô sở đắc làm phương tiện hồi hướng Nhất thiết trí trí an trụ nội không cho đến vô tánh tự tánh không.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w:t>
      </w:r>
      <w:r w:rsidRPr="00295961">
        <w:rPr>
          <w:b/>
          <w:color w:val="000000"/>
        </w:rPr>
        <w:lastRenderedPageBreak/>
        <w:t xml:space="preserve">giới. Đem đạo tướng trí, nhất thiết tướng trí vô nhị làm phương tiện, vô sanh làm phương tiện, vô sở đắc làm phương tiện hồi hướng Nhất thiết trí trí an trụ chơn như cho đến bất tư nghì giới.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an trụ khổ tập diệt đạo thánh đế. Đem đạo tướng trí, nhất thiết tướng trí vô nhị làm phương tiện, vô sanh làm phương tiện, vô sở đắc làm phương tiện hồi hướng Nhất thiết trí trí an trụ khổ tập diệt đạo thánh đế.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bốn tĩnh lự, bốn vô lượng, bốn vô sắc định. Đem đạo tướng trí, nhất thiết tướng trí vô nhị làm phương tiện, vô sanh làm phương tiện, vô sở đắc làm phương tiện hồi hướng Nhất thiết trí trí tu tập bốn tĩnh lự, bốn vô lượng, bốn vô sắc định.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tám giải thoát, tám thắng xứ, chín thứ đệ định, mười biến xứ. Đem đạo tướng trí, nhất thiết tướng trí vô nhị làm phương tiện, vô sanh làm phương tiện, vô sở đắc làm phương tiện hồi hướng Nhất thiết trí trí tu tập tám giải thoát, tám thắng xứ, chín thứ đệ định, mười biến xứ.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bốn niệm trụ, bốn chánh đoạn, bốn thần túc, năm căn, năm lực, bảy đẳng giác chi, tám thánh đạo chi. Đem đạo tướng trí, nhất thiết tướng trí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295961" w:rsidRPr="00295961" w:rsidRDefault="00295961" w:rsidP="00295961">
      <w:pPr>
        <w:jc w:val="both"/>
        <w:rPr>
          <w:b/>
          <w:color w:val="000000"/>
          <w:lang w:val="de-DE"/>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không giải thoát môn, vô tướng giải thoát môn, vô nguyện giải thoát môn. Đem đạo tướng trí, nhất thiết tướng trí vô nhị làm phương tiện, vô sanh làm phương tiện, vô sở đắc làm phương tiện hồi hướng Nhất thiết trí trí tu tập không giải thoát môn, vô tướng giải thoát môn, vô nguyện giải thoát môn.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năm nhãn, sáu thần thông. Đem đạo tướng trí, nhất thiết tướng trí vô nhị làm phương tiện, vô sanh làm phương tiện, vô sở đắc làm phương tiện hồi hướng Nhất thiết trí trí tu tập năm nhãn, sáu thần thông.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đạo tướng trí, nhất thiết tướng trí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pháp vô vong thất, tánh hằng trụ xả. Đem đạo tướng trí, nhất thiết tướng trí vô nhị làm phương tiện, vô sanh làm phương tiện, vô sở đắc làm phương tiện hồi hướng Nhất thiết trí trí tu tập pháp vô vong thất, tánh hằng trụ xả.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nhất thiết trí, đạo tướng trí, nhất thiết tướng trí. Đem đạo tướng trí, nhất thiết tướng trí vô nhị làm phương tiện, vô sanh làm phương tiện, vô sở đắc làm phương tiện hồi hướng Nhất thiết trí trí tu tập nhất thiết trí, đạo tướng trí, nhất thiết tướng trí.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lastRenderedPageBreak/>
        <w:t xml:space="preserve">Khánh Hỷ phải biết: Đem nhất thiết trí vô nhị làm phương tiện, vô sanh làm phương tiện, vô sở đắc làm phương tiện hồi hướng Nhất thiết trí trí tu tập tất cả đà-la-ni môn, tất cả tam-ma-địa môn. Đem đạo tướng trí, nhất thiết tướng trí vô nhị làm phương tiện, vô sanh làm phương tiện, vô sở đắc làm phương tiện hồi hướng Nhất thiết trí trí tu tập tất cả đà-la-ni môn, tất cả tam-ma-địa môn.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nhất thiết trí vô nhị làm phương tiện, vô sanh làm phương tiện, vô sở đắc làm phương tiện hồi hướng Nhất thiết trí trí tu tập hạnh Bồ-tát Ma-ha-tát. Đem đạo tướng trí, nhất thiết tướng trí vô nhị làm phương tiện, vô sanh làm phương tiện, vô sở đắc làm phương tiện hồi hướng Nhất thiết trí trí tu tập hạnh Bồ-tát Ma-ha-tát. </w:t>
      </w:r>
    </w:p>
    <w:p w:rsidR="00295961" w:rsidRPr="00295961" w:rsidRDefault="00295961" w:rsidP="00295961">
      <w:pPr>
        <w:jc w:val="both"/>
        <w:rPr>
          <w:b/>
          <w:color w:val="000000"/>
        </w:rPr>
      </w:pPr>
    </w:p>
    <w:p w:rsidR="00295961" w:rsidRPr="00295961" w:rsidRDefault="00295961" w:rsidP="00295961">
      <w:pPr>
        <w:jc w:val="both"/>
        <w:rPr>
          <w:b/>
          <w:color w:val="000000"/>
          <w:lang w:val="de-DE"/>
        </w:rPr>
      </w:pPr>
      <w:r w:rsidRPr="00295961">
        <w:rPr>
          <w:b/>
          <w:color w:val="000000"/>
        </w:rPr>
        <w:t>Khánh Hỷ phải biết: Đem nhất thiết trí vô nhị làm phương tiện, vô sanh làm phương tiện, vô sở đắc làm phương tiện hồi hướng Nhất thiết trí trí tu tập Vô thượng Chánh đẳng Bồ-đề. Đem đạo tướng trí, nhất thiết tướng trí vô nhị làm phương tiện, vô sanh làm phương tiện, vô sở đắc làm phương tiện hồi hướng Nhất thiết trí trí tu t</w:t>
      </w:r>
      <w:r>
        <w:rPr>
          <w:b/>
          <w:color w:val="000000"/>
        </w:rPr>
        <w:t xml:space="preserve">ập Vô thượng Chánh đẳng Bồ-đề.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Bố thí, Tịnh giới, An nhẫn, Tinh tiến, Tĩnh lự, Bát-nhã Ba-la-mật-đa. Đem tất cả tam-ma-địa môn vô nhị làm phương tiện, vô sanh làm phương tiện, vô sở đắc làm phương tiện hồi hướng Nhất thiết trí trí tu tập Bố thí, Tịnh giới, An nhẫn, Tinh tiến, Tĩnh lự, Bát-nhã Ba-la-mật-đa.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tất cả tam-ma-địa môn vô nhị làm phương tiện, vô sanh làm phương tiện, vô sở đắc làm phương tiện hồi hướng Nhất thiết trí trí an trụ nội không cho đến vô tánh tự tánh không.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tất cả tam-ma-địa môn vô nhị làm phương tiện, vô sanh làm phương tiện, vô sở đắc làm phương tiện hồi hướng Nhất thiết trí trí an trụ chơn như cho đến bất tư nghì giới.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an trụ khổ tập diệt đạo thánh đế. Đem tất cả tam-ma-địa môn vô nhị làm phương tiện, vô sanh làm phương tiện, vô sở đắc làm phương tiện hồi hướng Nhất thiết trí trí an trụ khổ tập diệt đạo thánh đế.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bốn tĩnh lự, bốn vô lượng, bốn vô sắc định. Đem tất cả tam-ma-địa môn vô nhị làm phương tiện, vô sanh làm phương tiện, vô sở đắc làm phương tiện hồi hướng Nhất thiết trí trí tu tập bốn tĩnh lự, bốn vô lượng, bốn vô sắc định.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tám giải thoát, tám thắng xứ, chín thứ đệ định, mười biến xứ. Đem tất cả tam-ma-địa môn vô nhị làm phương tiện, vô sanh làm phương tiện, vô sở đắc làm phương tiện hồi hướng Nhất thiết trí trí tu tập tám giải thoát, tám thắng xứ, chín thứ đệ định, mười biến xứ.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bốn niệm trụ, bốn chánh đoạn, bốn thần túc, </w:t>
      </w:r>
      <w:r w:rsidRPr="00295961">
        <w:rPr>
          <w:b/>
          <w:color w:val="000000"/>
        </w:rPr>
        <w:lastRenderedPageBreak/>
        <w:t xml:space="preserve">năm căn, năm lực, bảy đẳng giác chi, tám thánh đạo chi. Đem tất cả tam-ma-địa môn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295961" w:rsidRPr="00295961" w:rsidRDefault="00295961" w:rsidP="00295961">
      <w:pPr>
        <w:jc w:val="both"/>
        <w:rPr>
          <w:b/>
          <w:color w:val="000000"/>
        </w:rPr>
      </w:pPr>
    </w:p>
    <w:p w:rsidR="00295961" w:rsidRDefault="00295961" w:rsidP="00295961">
      <w:pPr>
        <w:jc w:val="both"/>
        <w:rPr>
          <w:b/>
          <w:color w:val="000000"/>
          <w:lang w:val="de-DE"/>
        </w:rPr>
      </w:pPr>
      <w:r w:rsidRPr="00295961">
        <w:rPr>
          <w:b/>
          <w:color w:val="000000"/>
        </w:rPr>
        <w:t>Khánh Hỷ phải biết: Đem tất cả đà-la-ni môn vô nhị làm phương tiện, vô sanh làm phương tiện, vô sở đắc làm phương tiện hồi hướng Nhất thiết trí trí tu tập không giải thoát môn, vô tướng giải thoát môn, vô nguyện giải thoát môn. Đem tất cả tam-ma-địa môn vô nhị làm phương tiện, vô sanh làm phương tiện, vô sở đắc làm phương tiện hồi hướng Nhất thiết trí trí tu tập không giải thoát môn, vô tướng giải thoát môn, vô nguyện giải t</w:t>
      </w:r>
      <w:r>
        <w:rPr>
          <w:b/>
          <w:color w:val="000000"/>
        </w:rPr>
        <w:t xml:space="preserve">hoát môn. </w:t>
      </w:r>
    </w:p>
    <w:p w:rsidR="00295961" w:rsidRDefault="00295961" w:rsidP="00295961">
      <w:pPr>
        <w:jc w:val="both"/>
        <w:rPr>
          <w:b/>
          <w:color w:val="000000"/>
          <w:lang w:val="de-DE"/>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năm nhãn, sáu thần thông. Đem tất cả tam-ma-địa môn vô nhị làm phương tiện, vô sanh làm phương tiện, vô sở đắc làm phương tiện hồi hướng Nhất thiết trí trí tu tập năm nhãn, sáu thần thông.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tất cả tam-ma-địa môn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pháp vô vong thất, tánh hằng trụ xả. Đem tất cả tam-ma-địa môn vô nhị làm phương tiện, vô sanh làm phương tiện, vô sở đắc làm phương tiện hồi hướng Nhất thiết trí trí tu tập pháp vô vong thất, tánh hằng trụ xả.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nhất thiết trí, đạo tướng trí, nhất thiết tướng trí. Đem tất cả tam-ma-địa môn vô nhị làm phương tiện, vô sanh làm phương tiện, vô sở đắc làm phương tiện hồi hướng Nhất thiết trí trí tu tập nhất thiết trí, đạo tướng trí, nhất thiết tướng trí.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tất cả đà-la-ni môn, tất cả tam-ma-địa môn. Đem tất cả tam-ma-địa môn vô nhị làm phương tiện, vô sanh làm phương tiện, vô sở đắc làm phương tiện hồi hướng Nhất thiết trí trí tu tập tất cả đà-la-ni môn, tất cả tam-ma-địa môn.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tất cả đà-la-ni môn vô nhị làm phương tiện, vô sanh làm phương tiện, vô sở đắc làm phương tiện hồi hướng Nhất thiết trí trí tu tập hạnh Bồ-tát Ma-ha-tát. Đem tất cả tam-ma-địa môn vô nhị làm phương tiện, vô sanh làm phương tiện, vô sở đắc làm phương tiện hồi hướng Nhất thiết trí trí tu tập hạnh Bồ-tát Ma-ha-tát.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Khánh Hỷ phải biết: Đem tất cả đà-la-ni môn vô nhị làm phương tiện, vô sanh làm phương tiện, vô sở đắc làm phương tiện hồi hướng Nhất thiết trí trí tu tập Vô thượng Chánh đẳng Bồ-đề. Đem tất cả tam-ma-địa môn vô nhị làm phương tiện, vô sanh làm phương tiện, vô sở đắc làm phương tiện hồi hướng Nhất thiết trí trí tu tập Vô thượng Chánh đẳng Bồ-đề.</w:t>
      </w:r>
    </w:p>
    <w:p w:rsidR="00295961" w:rsidRPr="00295961" w:rsidRDefault="00295961" w:rsidP="00295961">
      <w:pPr>
        <w:jc w:val="both"/>
        <w:rPr>
          <w:b/>
          <w:color w:val="000000"/>
          <w:lang w:val="de-DE"/>
        </w:rPr>
      </w:pPr>
    </w:p>
    <w:p w:rsidR="00295961" w:rsidRPr="00295961" w:rsidRDefault="00295961" w:rsidP="00295961">
      <w:pPr>
        <w:jc w:val="both"/>
        <w:rPr>
          <w:b/>
          <w:color w:val="000000"/>
          <w:lang w:val="de-DE"/>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Bố thí, Tịnh giới, An nhẫn, Tinh tiến, Tĩnh lự, Bát-nhã Ba-la-mật-đa. Đem Nhất lai hướng Nhất lai quả, Bất hoàn hướng Bất hoàn quả, A-la-hán hướng A-la-hán quả vô nhị làm phương tiện, vô sanh làm phương tiện, vô sở đắc làm phương tiện hồi hướng Nhất thiết trí trí tu tập Bố thí, Tịnh giới, An nhẫn, Tinh tiến, Tĩnh lự, Bát-nhã Ba-la-mật-đa. </w:t>
      </w:r>
    </w:p>
    <w:p w:rsidR="00295961" w:rsidRPr="00295961" w:rsidRDefault="00295961" w:rsidP="00295961">
      <w:pPr>
        <w:jc w:val="both"/>
        <w:rPr>
          <w:b/>
          <w:color w:val="000000"/>
        </w:rPr>
      </w:pPr>
      <w:r w:rsidRPr="00295961">
        <w:rPr>
          <w:b/>
          <w:color w:val="000000"/>
        </w:rPr>
        <w:lastRenderedPageBreak/>
        <w:t xml:space="preserve">Khánh Hỷ phải biết: Đem Dự lưu hướng Dự lưu quả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Nhất lai hướng Nhất lai quả, Bất hoàn hướng Bất hoàn quả, A-la-hán hướng A-la-hán quả vô nhị làm phương tiện, vô sanh làm phương tiện, vô sở đắc làm phương tiện hồi hướng Nhất thiết trí trí an trụ nội không cho đến vô tánh tự tánh không.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Nhất lai hướng Nhất lai quả, Bất hoàn hướng Bất hoàn quả, A-la-hán hướng A-la-hán quả vô nhị làm phương tiện, vô sanh làm phương tiện, vô sở đắc làm phương tiện hồi hướng Nhất thiết trí trí an trụ chơn như cho đến bất tư nghì giới.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an trụ khổ tập diệt đạo thánh đế. Đem Nhất lai hướng Nhất lai quả, Bất hoàn hướng Bất hoàn quả, A-la-hán hướng A-la-hán quả vô nhị làm phương tiện, vô sanh làm phương tiện, vô sở đắc làm phương tiện hồi hướng Nhất thiết trí trí an trụ khổ tập diệt đạo thánh đế.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bốn tĩnh lự, bốn vô lượng, bốn vô sắc định. Đem Nhất lai hướng Nhất lai quả, Bất hoàn hướng Bất hoàn quả, A-la-hán hướng A-la-hán quả vô nhị làm phương tiện, vô sanh làm phương tiện, vô sở đắc làm phương tiện hồi hướng Nhất thiết trí trí tu tập bốn tĩnh lự, bốn vô lượng, bốn vô sắc định.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tám giải thoát, tám thắng xứ, chín thứ đệ định, mười biến xứ. Đem Nhất lai hướng Nhất lai quả, Bất hoàn hướng Bất hoàn quả, A-la-hán hướng A-la-hán quả vô nhị làm phương tiện, vô sanh làm phương tiện, vô sở đắc làm phương tiện hồi hướng Nhất thiết trí trí tu tập tám giải thoát, tám thắng xứ, chín thứ đệ định, mười biến xứ.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bốn niệm trụ, bốn chánh đoạn, bốn thần túc, năm căn, năm lực, bảy đẳng giác chi, tám thánh đạo chi. Đem Nhất lai hướng Nhất lai quả, Bất hoàn hướng Bất hoàn quả, A-la-hán hướng A-la-hán quả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không giải thoát môn, vô tướng giải thoát môn, vô nguyện giải thoát môn. Đem Nhất lai hướng Nhất lai quả, Bất hoàn hướng Bất hoàn quả, A-la-hán hướng A-la-hán quả vô nhị làm phương tiện, vô sanh làm phương tiện, vô sở đắc làm phương tiện hồi hướng Nhất thiết trí trí tu tập không giải thoát môn, vô tướng giải thoát môn, vô nguyện giải thoát môn. </w:t>
      </w:r>
    </w:p>
    <w:p w:rsidR="00295961" w:rsidRPr="00295961" w:rsidRDefault="00295961" w:rsidP="00295961">
      <w:pPr>
        <w:jc w:val="both"/>
        <w:rPr>
          <w:b/>
          <w:color w:val="000000"/>
        </w:rPr>
      </w:pPr>
    </w:p>
    <w:p w:rsidR="00295961" w:rsidRPr="00295961" w:rsidRDefault="00295961" w:rsidP="00295961">
      <w:pPr>
        <w:jc w:val="both"/>
        <w:rPr>
          <w:b/>
          <w:color w:val="000000"/>
          <w:lang w:val="de-DE"/>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năm nhãn, sáu thần thông. Đem Nhất lai hướng Nhất lai quả, Bất hoàn hướng Bất hoàn quả, A-la-hán hướng A-la-hán quả vô nhị làm phương tiện, vô sanh làm phương tiện, vô sở đắc làm phương tiện hồi hướng Nhất thiết trí trí tu tập năm nhãn, sáu thần thông. </w:t>
      </w:r>
    </w:p>
    <w:p w:rsidR="00295961" w:rsidRPr="00295961" w:rsidRDefault="00295961" w:rsidP="00295961">
      <w:pPr>
        <w:jc w:val="both"/>
        <w:rPr>
          <w:b/>
          <w:color w:val="000000"/>
        </w:rPr>
      </w:pPr>
      <w:r w:rsidRPr="00295961">
        <w:rPr>
          <w:b/>
          <w:color w:val="000000"/>
        </w:rPr>
        <w:lastRenderedPageBreak/>
        <w:t xml:space="preserve">Khánh Hỷ phải biết: Đem Dự lưu hướng Dự lưu quả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Nhất lai hướng Nhất lai quả, Bất hoàn hướng Bất hoàn quả, A-la-hán hướng A-la-hán quả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pháp vô vong thất, tánh hằng trụ xả. Đem Nhất lai hướng Nhất lai quả, Bất hoàn hướng Bất hoàn quả, A-la-hán hướng A-la-hán quả vô nhị làm phương tiện, vô sanh làm phương tiện, vô sở đắc làm phương tiện hồi hướng Nhất thiết trí trí tu tập pháp vô vong thất, tánh hằng trụ xả.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nhất thiết trí, đạo tướng trí, nhất thiết tướng trí. Đem Nhất lai hướng Nhất lai quả, Bất hoàn hướng Bất hoàn quả, A-la-hán hướng A-la-hán quả vô nhị làm phương tiện, vô sanh làm phương tiện, vô sở đắc làm phương tiện hồi hướng Nhất thiết trí trí tu tập nhất thiết trí, đạo tướng trí, nhất thiết tướng trí.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tất cả đà-la-ni môn, tất cả tam-ma-địa môn. Đem Nhất lai hướng Nhất lai quả, Bất hoàn hướng Bất hoàn quả, A-la-hán hướng A-la-hán quả vô nhị làm phương tiện, vô sanh làm phương tiện, vô sở đắc làm phương tiện hồi hướng Nhất thiết trí trí tu tập tất cả đà-la-ni môn, tất cả tam-ma-địa môn.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 xml:space="preserve">Khánh Hỷ phải biết: Đem Dự lưu hướng Dự lưu quả vô nhị làm phương tiện, vô sanh làm phương tiện, vô sở đắc làm phương tiện hồi hướng Nhất thiết trí trí tu tập hạnh Bồ-tát Ma-ha-tát. Đem Nhất lai hướng Nhất lai quả, Bất hoàn hướng Bất hoàn quả, A-la-hán hướng A-la-hán quả vô nhị làm phương tiện, vô sanh làm phương tiện, vô sở đắc làm phương tiện hồi hướng Nhất thiết trí trí tu tập hạnh Bồ-tát Ma-ha-tát. </w:t>
      </w:r>
    </w:p>
    <w:p w:rsidR="00295961" w:rsidRPr="00295961" w:rsidRDefault="00295961" w:rsidP="00295961">
      <w:pPr>
        <w:jc w:val="both"/>
        <w:rPr>
          <w:b/>
          <w:color w:val="000000"/>
        </w:rPr>
      </w:pPr>
    </w:p>
    <w:p w:rsidR="00295961" w:rsidRPr="00295961" w:rsidRDefault="00295961" w:rsidP="00295961">
      <w:pPr>
        <w:jc w:val="both"/>
        <w:rPr>
          <w:b/>
          <w:color w:val="000000"/>
        </w:rPr>
      </w:pPr>
      <w:r w:rsidRPr="00295961">
        <w:rPr>
          <w:b/>
          <w:color w:val="000000"/>
        </w:rPr>
        <w:t>Khánh Hỷ phải biết: Đem Dự lưu hướng Dự lưu quả vô nhị làm phương tiện, vô sanh làm phương tiện, vô sở đắc làm phương tiện hồi hướng Nhất thiết trí trí tu tập Vô thượng Chánh đẳng Bồ-đề. Đem Nhất lai hướng Nhất lai quả, Bất hoàn hướng Bất hoàn quả, A-la-hán hướng A-la-hán quả vô nhị làm phương tiện, vô sanh làm phương tiện, vô sở đắc làm phương tiện hồi hướng Nhất thiết trí trí tu tập Vô thượng Chánh đẳng Bồ-đề.</w:t>
      </w: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center"/>
        <w:rPr>
          <w:b/>
          <w:color w:val="000000"/>
        </w:rPr>
      </w:pPr>
      <w:r w:rsidRPr="00295961">
        <w:rPr>
          <w:b/>
          <w:color w:val="000000"/>
        </w:rPr>
        <w:t>---o0o---</w:t>
      </w: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295961" w:rsidRPr="00295961" w:rsidRDefault="00295961" w:rsidP="00295961">
      <w:pPr>
        <w:jc w:val="both"/>
        <w:rPr>
          <w:b/>
          <w:color w:val="000000"/>
        </w:rPr>
      </w:pPr>
    </w:p>
    <w:p w:rsidR="007E25C0" w:rsidRPr="00295961" w:rsidRDefault="007E25C0" w:rsidP="00295961">
      <w:pPr>
        <w:jc w:val="both"/>
        <w:rPr>
          <w:b/>
          <w:color w:val="000000"/>
        </w:rPr>
      </w:pPr>
    </w:p>
    <w:sectPr w:rsidR="007E25C0" w:rsidRPr="00295961" w:rsidSect="007E25C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7F4" w:rsidRDefault="000717F4" w:rsidP="007E25C0">
      <w:r>
        <w:separator/>
      </w:r>
    </w:p>
  </w:endnote>
  <w:endnote w:type="continuationSeparator" w:id="0">
    <w:p w:rsidR="000717F4" w:rsidRDefault="000717F4" w:rsidP="007E2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0" w:rsidRDefault="007E25C0">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0" w:rsidRDefault="007E25C0">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0" w:rsidRDefault="007E25C0">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7F4" w:rsidRDefault="000717F4" w:rsidP="007E25C0">
      <w:r>
        <w:separator/>
      </w:r>
    </w:p>
  </w:footnote>
  <w:footnote w:type="continuationSeparator" w:id="0">
    <w:p w:rsidR="000717F4" w:rsidRDefault="000717F4" w:rsidP="007E2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0" w:rsidRDefault="007E25C0">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0" w:rsidRDefault="007E25C0">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0" w:rsidRDefault="007E25C0">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7E25C0"/>
    <w:rsid w:val="000717F4"/>
    <w:rsid w:val="00295961"/>
    <w:rsid w:val="007E25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7E25C0"/>
    <w:pPr>
      <w:keepNext/>
      <w:keepLines/>
      <w:spacing w:before="480" w:after="120"/>
      <w:outlineLvl w:val="0"/>
    </w:pPr>
    <w:rPr>
      <w:b/>
      <w:sz w:val="48"/>
      <w:szCs w:val="48"/>
    </w:rPr>
  </w:style>
  <w:style w:type="paragraph" w:styleId="berschrift2">
    <w:name w:val="heading 2"/>
    <w:basedOn w:val="normal"/>
    <w:next w:val="normal"/>
    <w:rsid w:val="007E25C0"/>
    <w:pPr>
      <w:keepNext/>
      <w:keepLines/>
      <w:spacing w:before="360" w:after="80"/>
      <w:outlineLvl w:val="1"/>
    </w:pPr>
    <w:rPr>
      <w:b/>
      <w:sz w:val="36"/>
      <w:szCs w:val="36"/>
    </w:rPr>
  </w:style>
  <w:style w:type="paragraph" w:styleId="berschrift3">
    <w:name w:val="heading 3"/>
    <w:basedOn w:val="normal"/>
    <w:next w:val="normal"/>
    <w:rsid w:val="007E25C0"/>
    <w:pPr>
      <w:keepNext/>
      <w:keepLines/>
      <w:spacing w:before="280" w:after="80"/>
      <w:outlineLvl w:val="2"/>
    </w:pPr>
    <w:rPr>
      <w:b/>
      <w:sz w:val="28"/>
      <w:szCs w:val="28"/>
    </w:rPr>
  </w:style>
  <w:style w:type="paragraph" w:styleId="berschrift4">
    <w:name w:val="heading 4"/>
    <w:basedOn w:val="normal"/>
    <w:next w:val="normal"/>
    <w:rsid w:val="007E25C0"/>
    <w:pPr>
      <w:keepNext/>
      <w:keepLines/>
      <w:spacing w:before="240" w:after="40"/>
      <w:outlineLvl w:val="3"/>
    </w:pPr>
    <w:rPr>
      <w:b/>
    </w:rPr>
  </w:style>
  <w:style w:type="paragraph" w:styleId="berschrift5">
    <w:name w:val="heading 5"/>
    <w:basedOn w:val="normal"/>
    <w:next w:val="normal"/>
    <w:rsid w:val="007E25C0"/>
    <w:pPr>
      <w:keepNext/>
      <w:keepLines/>
      <w:spacing w:before="220" w:after="40"/>
      <w:outlineLvl w:val="4"/>
    </w:pPr>
    <w:rPr>
      <w:b/>
      <w:sz w:val="22"/>
      <w:szCs w:val="22"/>
    </w:rPr>
  </w:style>
  <w:style w:type="paragraph" w:styleId="berschrift6">
    <w:name w:val="heading 6"/>
    <w:basedOn w:val="normal"/>
    <w:next w:val="normal"/>
    <w:rsid w:val="007E25C0"/>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7E25C0"/>
  </w:style>
  <w:style w:type="table" w:customStyle="1" w:styleId="TableNormal">
    <w:name w:val="Table Normal"/>
    <w:rsid w:val="007E25C0"/>
    <w:tblPr>
      <w:tblCellMar>
        <w:top w:w="0" w:type="dxa"/>
        <w:left w:w="0" w:type="dxa"/>
        <w:bottom w:w="0" w:type="dxa"/>
        <w:right w:w="0" w:type="dxa"/>
      </w:tblCellMar>
    </w:tblPr>
  </w:style>
  <w:style w:type="paragraph" w:styleId="Titel">
    <w:name w:val="Title"/>
    <w:basedOn w:val="normal"/>
    <w:next w:val="normal"/>
    <w:rsid w:val="007E25C0"/>
    <w:pPr>
      <w:keepNext/>
      <w:keepLines/>
      <w:spacing w:before="480" w:after="120"/>
    </w:pPr>
    <w:rPr>
      <w:b/>
      <w:sz w:val="72"/>
      <w:szCs w:val="72"/>
    </w:rPr>
  </w:style>
  <w:style w:type="paragraph" w:customStyle="1" w:styleId="normal1">
    <w:name w:val="normal"/>
    <w:rsid w:val="007E25C0"/>
  </w:style>
  <w:style w:type="table" w:customStyle="1" w:styleId="TableNormal0">
    <w:name w:val="Table Normal"/>
    <w:rsid w:val="007E25C0"/>
    <w:tblPr>
      <w:tblCellMar>
        <w:top w:w="0" w:type="dxa"/>
        <w:left w:w="0" w:type="dxa"/>
        <w:bottom w:w="0" w:type="dxa"/>
        <w:right w:w="0" w:type="dxa"/>
      </w:tblCellMar>
    </w:tblPr>
  </w:style>
  <w:style w:type="paragraph" w:customStyle="1" w:styleId="normal2">
    <w:name w:val="normal"/>
    <w:rsid w:val="007E25C0"/>
  </w:style>
  <w:style w:type="table" w:customStyle="1" w:styleId="TableNormal1">
    <w:name w:val="Table Normal"/>
    <w:rsid w:val="007E25C0"/>
    <w:tblPr>
      <w:tblCellMar>
        <w:top w:w="0" w:type="dxa"/>
        <w:left w:w="0" w:type="dxa"/>
        <w:bottom w:w="0" w:type="dxa"/>
        <w:right w:w="0" w:type="dxa"/>
      </w:tblCellMar>
    </w:tblPr>
  </w:style>
  <w:style w:type="paragraph" w:customStyle="1" w:styleId="normal3">
    <w:name w:val="normal"/>
    <w:rsid w:val="007E25C0"/>
  </w:style>
  <w:style w:type="table" w:customStyle="1" w:styleId="TableNormal2">
    <w:name w:val="Table Normal"/>
    <w:rsid w:val="007E25C0"/>
    <w:tblPr>
      <w:tblCellMar>
        <w:top w:w="0" w:type="dxa"/>
        <w:left w:w="0" w:type="dxa"/>
        <w:bottom w:w="0" w:type="dxa"/>
        <w:right w:w="0" w:type="dxa"/>
      </w:tblCellMar>
    </w:tblPr>
  </w:style>
  <w:style w:type="paragraph" w:customStyle="1" w:styleId="normal4">
    <w:name w:val="normal"/>
    <w:rsid w:val="007E25C0"/>
  </w:style>
  <w:style w:type="table" w:customStyle="1" w:styleId="TableNormal3">
    <w:name w:val="Table Normal"/>
    <w:rsid w:val="007E25C0"/>
    <w:tblPr>
      <w:tblCellMar>
        <w:top w:w="0" w:type="dxa"/>
        <w:left w:w="0" w:type="dxa"/>
        <w:bottom w:w="0" w:type="dxa"/>
        <w:right w:w="0" w:type="dxa"/>
      </w:tblCellMar>
    </w:tblPr>
  </w:style>
  <w:style w:type="paragraph" w:customStyle="1" w:styleId="normal5">
    <w:name w:val="normal"/>
    <w:rsid w:val="007E25C0"/>
  </w:style>
  <w:style w:type="table" w:customStyle="1" w:styleId="TableNormal4">
    <w:name w:val="Table Normal"/>
    <w:rsid w:val="007E25C0"/>
    <w:tblPr>
      <w:tblCellMar>
        <w:top w:w="0" w:type="dxa"/>
        <w:left w:w="0" w:type="dxa"/>
        <w:bottom w:w="0" w:type="dxa"/>
        <w:right w:w="0" w:type="dxa"/>
      </w:tblCellMar>
    </w:tblPr>
  </w:style>
  <w:style w:type="paragraph" w:customStyle="1" w:styleId="normal6">
    <w:name w:val="normal"/>
    <w:rsid w:val="007E25C0"/>
  </w:style>
  <w:style w:type="table" w:customStyle="1" w:styleId="TableNormal5">
    <w:name w:val="Table Normal"/>
    <w:rsid w:val="007E25C0"/>
    <w:tblPr>
      <w:tblCellMar>
        <w:top w:w="0" w:type="dxa"/>
        <w:left w:w="0" w:type="dxa"/>
        <w:bottom w:w="0" w:type="dxa"/>
        <w:right w:w="0" w:type="dxa"/>
      </w:tblCellMar>
    </w:tblPr>
  </w:style>
  <w:style w:type="paragraph" w:customStyle="1" w:styleId="normal7">
    <w:name w:val="normal"/>
    <w:rsid w:val="007E25C0"/>
  </w:style>
  <w:style w:type="table" w:customStyle="1" w:styleId="TableNormal6">
    <w:name w:val="Table Normal"/>
    <w:rsid w:val="007E25C0"/>
    <w:tblPr>
      <w:tblCellMar>
        <w:top w:w="0" w:type="dxa"/>
        <w:left w:w="0" w:type="dxa"/>
        <w:bottom w:w="0" w:type="dxa"/>
        <w:right w:w="0" w:type="dxa"/>
      </w:tblCellMar>
    </w:tblPr>
  </w:style>
  <w:style w:type="paragraph" w:customStyle="1" w:styleId="normal8">
    <w:name w:val="normal"/>
    <w:rsid w:val="007E25C0"/>
  </w:style>
  <w:style w:type="table" w:customStyle="1" w:styleId="TableNormal7">
    <w:name w:val="Table Normal"/>
    <w:rsid w:val="007E25C0"/>
    <w:tblPr>
      <w:tblCellMar>
        <w:top w:w="0" w:type="dxa"/>
        <w:left w:w="0" w:type="dxa"/>
        <w:bottom w:w="0" w:type="dxa"/>
        <w:right w:w="0" w:type="dxa"/>
      </w:tblCellMar>
    </w:tblPr>
  </w:style>
  <w:style w:type="paragraph" w:customStyle="1" w:styleId="normal9">
    <w:name w:val="normal"/>
    <w:rsid w:val="007E25C0"/>
  </w:style>
  <w:style w:type="table" w:customStyle="1" w:styleId="TableNormal8">
    <w:name w:val="Table Normal"/>
    <w:rsid w:val="007E25C0"/>
    <w:tblPr>
      <w:tblCellMar>
        <w:top w:w="0" w:type="dxa"/>
        <w:left w:w="0" w:type="dxa"/>
        <w:bottom w:w="0" w:type="dxa"/>
        <w:right w:w="0" w:type="dxa"/>
      </w:tblCellMar>
    </w:tblPr>
  </w:style>
  <w:style w:type="paragraph" w:customStyle="1" w:styleId="normala">
    <w:name w:val="normal"/>
    <w:rsid w:val="007E25C0"/>
  </w:style>
  <w:style w:type="table" w:customStyle="1" w:styleId="TableNormal9">
    <w:name w:val="Table Normal"/>
    <w:rsid w:val="007E25C0"/>
    <w:tblPr>
      <w:tblCellMar>
        <w:top w:w="0" w:type="dxa"/>
        <w:left w:w="0" w:type="dxa"/>
        <w:bottom w:w="0" w:type="dxa"/>
        <w:right w:w="0" w:type="dxa"/>
      </w:tblCellMar>
    </w:tblPr>
  </w:style>
  <w:style w:type="paragraph" w:customStyle="1" w:styleId="normalb">
    <w:name w:val="normal"/>
    <w:rsid w:val="007E25C0"/>
  </w:style>
  <w:style w:type="table" w:customStyle="1" w:styleId="TableNormala">
    <w:name w:val="Table Normal"/>
    <w:rsid w:val="007E25C0"/>
    <w:tblPr>
      <w:tblCellMar>
        <w:top w:w="0" w:type="dxa"/>
        <w:left w:w="0" w:type="dxa"/>
        <w:bottom w:w="0" w:type="dxa"/>
        <w:right w:w="0" w:type="dxa"/>
      </w:tblCellMar>
    </w:tblPr>
  </w:style>
  <w:style w:type="paragraph" w:customStyle="1" w:styleId="normalc">
    <w:name w:val="normal"/>
    <w:rsid w:val="007E25C0"/>
  </w:style>
  <w:style w:type="table" w:customStyle="1" w:styleId="TableNormalb">
    <w:name w:val="Table Normal"/>
    <w:rsid w:val="007E25C0"/>
    <w:tblPr>
      <w:tblCellMar>
        <w:top w:w="0" w:type="dxa"/>
        <w:left w:w="0" w:type="dxa"/>
        <w:bottom w:w="0" w:type="dxa"/>
        <w:right w:w="0" w:type="dxa"/>
      </w:tblCellMar>
    </w:tblPr>
  </w:style>
  <w:style w:type="paragraph" w:customStyle="1" w:styleId="normald">
    <w:name w:val="normal"/>
    <w:rsid w:val="007E25C0"/>
  </w:style>
  <w:style w:type="table" w:customStyle="1" w:styleId="TableNormalc">
    <w:name w:val="Table Normal"/>
    <w:rsid w:val="007E25C0"/>
    <w:tblPr>
      <w:tblCellMar>
        <w:top w:w="0" w:type="dxa"/>
        <w:left w:w="0" w:type="dxa"/>
        <w:bottom w:w="0" w:type="dxa"/>
        <w:right w:w="0" w:type="dxa"/>
      </w:tblCellMar>
    </w:tblPr>
  </w:style>
  <w:style w:type="paragraph" w:customStyle="1" w:styleId="normale">
    <w:name w:val="normal"/>
    <w:rsid w:val="007E25C0"/>
  </w:style>
  <w:style w:type="table" w:customStyle="1" w:styleId="TableNormald">
    <w:name w:val="Table Normal"/>
    <w:rsid w:val="007E25C0"/>
    <w:tblPr>
      <w:tblCellMar>
        <w:top w:w="0" w:type="dxa"/>
        <w:left w:w="0" w:type="dxa"/>
        <w:bottom w:w="0" w:type="dxa"/>
        <w:right w:w="0" w:type="dxa"/>
      </w:tblCellMar>
    </w:tblPr>
  </w:style>
  <w:style w:type="paragraph" w:customStyle="1" w:styleId="normalf">
    <w:name w:val="normal"/>
    <w:rsid w:val="007E25C0"/>
  </w:style>
  <w:style w:type="table" w:customStyle="1" w:styleId="TableNormale">
    <w:name w:val="Table Normal"/>
    <w:rsid w:val="007E25C0"/>
    <w:tblPr>
      <w:tblCellMar>
        <w:top w:w="0" w:type="dxa"/>
        <w:left w:w="0" w:type="dxa"/>
        <w:bottom w:w="0" w:type="dxa"/>
        <w:right w:w="0" w:type="dxa"/>
      </w:tblCellMar>
    </w:tblPr>
  </w:style>
  <w:style w:type="paragraph" w:customStyle="1" w:styleId="normalf0">
    <w:name w:val="normal"/>
    <w:rsid w:val="007E25C0"/>
  </w:style>
  <w:style w:type="table" w:customStyle="1" w:styleId="TableNormalf">
    <w:name w:val="Table Normal"/>
    <w:rsid w:val="007E25C0"/>
    <w:tblPr>
      <w:tblCellMar>
        <w:top w:w="0" w:type="dxa"/>
        <w:left w:w="0" w:type="dxa"/>
        <w:bottom w:w="0" w:type="dxa"/>
        <w:right w:w="0" w:type="dxa"/>
      </w:tblCellMar>
    </w:tblPr>
  </w:style>
  <w:style w:type="paragraph" w:customStyle="1" w:styleId="normalf1">
    <w:name w:val="normal"/>
    <w:rsid w:val="007E25C0"/>
  </w:style>
  <w:style w:type="table" w:customStyle="1" w:styleId="TableNormalf0">
    <w:name w:val="Table Normal"/>
    <w:rsid w:val="007E25C0"/>
    <w:tblPr>
      <w:tblCellMar>
        <w:top w:w="0" w:type="dxa"/>
        <w:left w:w="0" w:type="dxa"/>
        <w:bottom w:w="0" w:type="dxa"/>
        <w:right w:w="0" w:type="dxa"/>
      </w:tblCellMar>
    </w:tblPr>
  </w:style>
  <w:style w:type="paragraph" w:customStyle="1" w:styleId="normalf2">
    <w:name w:val="normal"/>
    <w:rsid w:val="007E25C0"/>
  </w:style>
  <w:style w:type="table" w:customStyle="1" w:styleId="TableNormalf1">
    <w:name w:val="Table Normal"/>
    <w:rsid w:val="007E25C0"/>
    <w:tblPr>
      <w:tblCellMar>
        <w:top w:w="0" w:type="dxa"/>
        <w:left w:w="0" w:type="dxa"/>
        <w:bottom w:w="0" w:type="dxa"/>
        <w:right w:w="0" w:type="dxa"/>
      </w:tblCellMar>
    </w:tblPr>
  </w:style>
  <w:style w:type="paragraph" w:customStyle="1" w:styleId="normalf3">
    <w:name w:val="normal"/>
    <w:rsid w:val="007E25C0"/>
  </w:style>
  <w:style w:type="table" w:customStyle="1" w:styleId="TableNormalf2">
    <w:name w:val="Table Normal"/>
    <w:rsid w:val="007E25C0"/>
    <w:tblPr>
      <w:tblCellMar>
        <w:top w:w="0" w:type="dxa"/>
        <w:left w:w="0" w:type="dxa"/>
        <w:bottom w:w="0" w:type="dxa"/>
        <w:right w:w="0" w:type="dxa"/>
      </w:tblCellMar>
    </w:tblPr>
  </w:style>
  <w:style w:type="paragraph" w:customStyle="1" w:styleId="normalf4">
    <w:name w:val="normal"/>
    <w:rsid w:val="007E25C0"/>
  </w:style>
  <w:style w:type="table" w:customStyle="1" w:styleId="TableNormalf3">
    <w:name w:val="Table Normal"/>
    <w:rsid w:val="007E25C0"/>
    <w:tblPr>
      <w:tblCellMar>
        <w:top w:w="0" w:type="dxa"/>
        <w:left w:w="0" w:type="dxa"/>
        <w:bottom w:w="0" w:type="dxa"/>
        <w:right w:w="0" w:type="dxa"/>
      </w:tblCellMar>
    </w:tblPr>
  </w:style>
  <w:style w:type="paragraph" w:customStyle="1" w:styleId="normalf5">
    <w:name w:val="normal"/>
    <w:rsid w:val="007E25C0"/>
  </w:style>
  <w:style w:type="table" w:customStyle="1" w:styleId="TableNormalf4">
    <w:name w:val="Table Normal"/>
    <w:rsid w:val="007E25C0"/>
    <w:tblPr>
      <w:tblCellMar>
        <w:top w:w="0" w:type="dxa"/>
        <w:left w:w="0" w:type="dxa"/>
        <w:bottom w:w="0" w:type="dxa"/>
        <w:right w:w="0" w:type="dxa"/>
      </w:tblCellMar>
    </w:tblPr>
  </w:style>
  <w:style w:type="paragraph" w:customStyle="1" w:styleId="normalf6">
    <w:name w:val="normal"/>
    <w:rsid w:val="007E25C0"/>
  </w:style>
  <w:style w:type="table" w:customStyle="1" w:styleId="TableNormalf5">
    <w:name w:val="Table Normal"/>
    <w:rsid w:val="007E25C0"/>
    <w:tblPr>
      <w:tblCellMar>
        <w:top w:w="0" w:type="dxa"/>
        <w:left w:w="0" w:type="dxa"/>
        <w:bottom w:w="0" w:type="dxa"/>
        <w:right w:w="0" w:type="dxa"/>
      </w:tblCellMar>
    </w:tblPr>
  </w:style>
  <w:style w:type="paragraph" w:customStyle="1" w:styleId="normalf7">
    <w:name w:val="normal"/>
    <w:rsid w:val="007E25C0"/>
  </w:style>
  <w:style w:type="table" w:customStyle="1" w:styleId="TableNormalf6">
    <w:name w:val="Table Normal"/>
    <w:rsid w:val="007E25C0"/>
    <w:tblPr>
      <w:tblCellMar>
        <w:top w:w="0" w:type="dxa"/>
        <w:left w:w="0" w:type="dxa"/>
        <w:bottom w:w="0" w:type="dxa"/>
        <w:right w:w="0" w:type="dxa"/>
      </w:tblCellMar>
    </w:tblPr>
  </w:style>
  <w:style w:type="paragraph" w:customStyle="1" w:styleId="normalf8">
    <w:name w:val="normal"/>
    <w:rsid w:val="007E25C0"/>
  </w:style>
  <w:style w:type="table" w:customStyle="1" w:styleId="TableNormalf7">
    <w:name w:val="Table Normal"/>
    <w:rsid w:val="007E25C0"/>
    <w:tblPr>
      <w:tblCellMar>
        <w:top w:w="0" w:type="dxa"/>
        <w:left w:w="0" w:type="dxa"/>
        <w:bottom w:w="0" w:type="dxa"/>
        <w:right w:w="0" w:type="dxa"/>
      </w:tblCellMar>
    </w:tblPr>
  </w:style>
  <w:style w:type="paragraph" w:customStyle="1" w:styleId="normalf9">
    <w:name w:val="normal"/>
    <w:rsid w:val="007E25C0"/>
  </w:style>
  <w:style w:type="table" w:customStyle="1" w:styleId="TableNormalf8">
    <w:name w:val="Table Normal"/>
    <w:rsid w:val="007E25C0"/>
    <w:tblPr>
      <w:tblCellMar>
        <w:top w:w="0" w:type="dxa"/>
        <w:left w:w="0" w:type="dxa"/>
        <w:bottom w:w="0" w:type="dxa"/>
        <w:right w:w="0" w:type="dxa"/>
      </w:tblCellMar>
    </w:tblPr>
  </w:style>
  <w:style w:type="paragraph" w:customStyle="1" w:styleId="normalfa">
    <w:name w:val="normal"/>
    <w:rsid w:val="007E25C0"/>
  </w:style>
  <w:style w:type="table" w:customStyle="1" w:styleId="TableNormalf9">
    <w:name w:val="Table Normal"/>
    <w:rsid w:val="007E25C0"/>
    <w:tblPr>
      <w:tblCellMar>
        <w:top w:w="0" w:type="dxa"/>
        <w:left w:w="0" w:type="dxa"/>
        <w:bottom w:w="0" w:type="dxa"/>
        <w:right w:w="0" w:type="dxa"/>
      </w:tblCellMar>
    </w:tblPr>
  </w:style>
  <w:style w:type="paragraph" w:customStyle="1" w:styleId="normalfb">
    <w:name w:val="normal"/>
    <w:rsid w:val="007E25C0"/>
  </w:style>
  <w:style w:type="table" w:customStyle="1" w:styleId="TableNormalfa">
    <w:name w:val="Table Normal"/>
    <w:rsid w:val="007E25C0"/>
    <w:tblPr>
      <w:tblCellMar>
        <w:top w:w="0" w:type="dxa"/>
        <w:left w:w="0" w:type="dxa"/>
        <w:bottom w:w="0" w:type="dxa"/>
        <w:right w:w="0" w:type="dxa"/>
      </w:tblCellMar>
    </w:tblPr>
  </w:style>
  <w:style w:type="paragraph" w:customStyle="1" w:styleId="normalfc">
    <w:name w:val="normal"/>
    <w:rsid w:val="007E25C0"/>
  </w:style>
  <w:style w:type="table" w:customStyle="1" w:styleId="TableNormalfb">
    <w:name w:val="Table Normal"/>
    <w:rsid w:val="007E25C0"/>
    <w:tblPr>
      <w:tblCellMar>
        <w:top w:w="0" w:type="dxa"/>
        <w:left w:w="0" w:type="dxa"/>
        <w:bottom w:w="0" w:type="dxa"/>
        <w:right w:w="0" w:type="dxa"/>
      </w:tblCellMar>
    </w:tblPr>
  </w:style>
  <w:style w:type="paragraph" w:customStyle="1" w:styleId="normalfd">
    <w:name w:val="normal"/>
    <w:rsid w:val="007E25C0"/>
  </w:style>
  <w:style w:type="table" w:customStyle="1" w:styleId="TableNormalfc">
    <w:name w:val="Table Normal"/>
    <w:rsid w:val="007E25C0"/>
    <w:tblPr>
      <w:tblCellMar>
        <w:top w:w="0" w:type="dxa"/>
        <w:left w:w="0" w:type="dxa"/>
        <w:bottom w:w="0" w:type="dxa"/>
        <w:right w:w="0" w:type="dxa"/>
      </w:tblCellMar>
    </w:tblPr>
  </w:style>
  <w:style w:type="paragraph" w:customStyle="1" w:styleId="normalfe">
    <w:name w:val="normal"/>
    <w:rsid w:val="007E25C0"/>
  </w:style>
  <w:style w:type="table" w:customStyle="1" w:styleId="TableNormalfd">
    <w:name w:val="Table Normal"/>
    <w:rsid w:val="007E25C0"/>
    <w:tblPr>
      <w:tblCellMar>
        <w:top w:w="0" w:type="dxa"/>
        <w:left w:w="0" w:type="dxa"/>
        <w:bottom w:w="0" w:type="dxa"/>
        <w:right w:w="0" w:type="dxa"/>
      </w:tblCellMar>
    </w:tblPr>
  </w:style>
  <w:style w:type="paragraph" w:customStyle="1" w:styleId="normalff">
    <w:name w:val="normal"/>
    <w:rsid w:val="007E25C0"/>
  </w:style>
  <w:style w:type="table" w:customStyle="1" w:styleId="TableNormalfe">
    <w:name w:val="Table Normal"/>
    <w:rsid w:val="007E25C0"/>
    <w:tblPr>
      <w:tblCellMar>
        <w:top w:w="0" w:type="dxa"/>
        <w:left w:w="0" w:type="dxa"/>
        <w:bottom w:w="0" w:type="dxa"/>
        <w:right w:w="0" w:type="dxa"/>
      </w:tblCellMar>
    </w:tblPr>
  </w:style>
  <w:style w:type="paragraph" w:customStyle="1" w:styleId="normalff0">
    <w:name w:val="normal"/>
    <w:rsid w:val="007E25C0"/>
  </w:style>
  <w:style w:type="table" w:customStyle="1" w:styleId="TableNormalff">
    <w:name w:val="Table Normal"/>
    <w:rsid w:val="007E25C0"/>
    <w:tblPr>
      <w:tblCellMar>
        <w:top w:w="0" w:type="dxa"/>
        <w:left w:w="0" w:type="dxa"/>
        <w:bottom w:w="0" w:type="dxa"/>
        <w:right w:w="0" w:type="dxa"/>
      </w:tblCellMar>
    </w:tblPr>
  </w:style>
  <w:style w:type="paragraph" w:customStyle="1" w:styleId="normalff1">
    <w:name w:val="normal"/>
    <w:rsid w:val="007E25C0"/>
  </w:style>
  <w:style w:type="table" w:customStyle="1" w:styleId="TableNormalff0">
    <w:name w:val="Table Normal"/>
    <w:rsid w:val="007E25C0"/>
    <w:tblPr>
      <w:tblCellMar>
        <w:top w:w="0" w:type="dxa"/>
        <w:left w:w="0" w:type="dxa"/>
        <w:bottom w:w="0" w:type="dxa"/>
        <w:right w:w="0" w:type="dxa"/>
      </w:tblCellMar>
    </w:tblPr>
  </w:style>
  <w:style w:type="paragraph" w:customStyle="1" w:styleId="normalff2">
    <w:name w:val="normal"/>
    <w:rsid w:val="007E25C0"/>
  </w:style>
  <w:style w:type="table" w:customStyle="1" w:styleId="TableNormalff1">
    <w:name w:val="Table Normal"/>
    <w:rsid w:val="007E25C0"/>
    <w:tblPr>
      <w:tblCellMar>
        <w:top w:w="0" w:type="dxa"/>
        <w:left w:w="0" w:type="dxa"/>
        <w:bottom w:w="0" w:type="dxa"/>
        <w:right w:w="0" w:type="dxa"/>
      </w:tblCellMar>
    </w:tblPr>
  </w:style>
  <w:style w:type="paragraph" w:customStyle="1" w:styleId="normalff3">
    <w:name w:val="normal"/>
    <w:rsid w:val="007E25C0"/>
  </w:style>
  <w:style w:type="table" w:customStyle="1" w:styleId="TableNormalff2">
    <w:name w:val="Table Normal"/>
    <w:rsid w:val="007E25C0"/>
    <w:tblPr>
      <w:tblCellMar>
        <w:top w:w="0" w:type="dxa"/>
        <w:left w:w="0" w:type="dxa"/>
        <w:bottom w:w="0" w:type="dxa"/>
        <w:right w:w="0" w:type="dxa"/>
      </w:tblCellMar>
    </w:tblPr>
  </w:style>
  <w:style w:type="paragraph" w:customStyle="1" w:styleId="normalff4">
    <w:name w:val="normal"/>
    <w:rsid w:val="007E25C0"/>
  </w:style>
  <w:style w:type="table" w:customStyle="1" w:styleId="TableNormalff3">
    <w:name w:val="Table Normal"/>
    <w:rsid w:val="007E25C0"/>
    <w:tblPr>
      <w:tblCellMar>
        <w:top w:w="0" w:type="dxa"/>
        <w:left w:w="0" w:type="dxa"/>
        <w:bottom w:w="0" w:type="dxa"/>
        <w:right w:w="0" w:type="dxa"/>
      </w:tblCellMar>
    </w:tblPr>
  </w:style>
  <w:style w:type="paragraph" w:customStyle="1" w:styleId="normalff5">
    <w:name w:val="normal"/>
    <w:rsid w:val="007E25C0"/>
  </w:style>
  <w:style w:type="table" w:customStyle="1" w:styleId="TableNormalff4">
    <w:name w:val="Table Normal"/>
    <w:rsid w:val="007E25C0"/>
    <w:tblPr>
      <w:tblCellMar>
        <w:top w:w="0" w:type="dxa"/>
        <w:left w:w="0" w:type="dxa"/>
        <w:bottom w:w="0" w:type="dxa"/>
        <w:right w:w="0" w:type="dxa"/>
      </w:tblCellMar>
    </w:tblPr>
  </w:style>
  <w:style w:type="paragraph" w:customStyle="1" w:styleId="normalff6">
    <w:name w:val="normal"/>
    <w:rsid w:val="007E25C0"/>
  </w:style>
  <w:style w:type="table" w:customStyle="1" w:styleId="TableNormalff5">
    <w:name w:val="Table Normal"/>
    <w:rsid w:val="007E25C0"/>
    <w:tblPr>
      <w:tblCellMar>
        <w:top w:w="0" w:type="dxa"/>
        <w:left w:w="0" w:type="dxa"/>
        <w:bottom w:w="0" w:type="dxa"/>
        <w:right w:w="0" w:type="dxa"/>
      </w:tblCellMar>
    </w:tblPr>
  </w:style>
  <w:style w:type="paragraph" w:customStyle="1" w:styleId="normalff7">
    <w:name w:val="normal"/>
    <w:rsid w:val="007E25C0"/>
  </w:style>
  <w:style w:type="table" w:customStyle="1" w:styleId="TableNormalff6">
    <w:name w:val="Table Normal"/>
    <w:rsid w:val="007E25C0"/>
    <w:tblPr>
      <w:tblCellMar>
        <w:top w:w="0" w:type="dxa"/>
        <w:left w:w="0" w:type="dxa"/>
        <w:bottom w:w="0" w:type="dxa"/>
        <w:right w:w="0" w:type="dxa"/>
      </w:tblCellMar>
    </w:tblPr>
  </w:style>
  <w:style w:type="paragraph" w:customStyle="1" w:styleId="normalff8">
    <w:name w:val="normal"/>
    <w:rsid w:val="007E25C0"/>
  </w:style>
  <w:style w:type="table" w:customStyle="1" w:styleId="TableNormalff7">
    <w:name w:val="Table Normal"/>
    <w:rsid w:val="007E25C0"/>
    <w:tblPr>
      <w:tblCellMar>
        <w:top w:w="0" w:type="dxa"/>
        <w:left w:w="0" w:type="dxa"/>
        <w:bottom w:w="0" w:type="dxa"/>
        <w:right w:w="0" w:type="dxa"/>
      </w:tblCellMar>
    </w:tblPr>
  </w:style>
  <w:style w:type="paragraph" w:customStyle="1" w:styleId="normalff9">
    <w:name w:val="normal"/>
    <w:rsid w:val="007E25C0"/>
  </w:style>
  <w:style w:type="table" w:customStyle="1" w:styleId="TableNormalff8">
    <w:name w:val="Table Normal"/>
    <w:rsid w:val="007E25C0"/>
    <w:tblPr>
      <w:tblCellMar>
        <w:top w:w="0" w:type="dxa"/>
        <w:left w:w="0" w:type="dxa"/>
        <w:bottom w:w="0" w:type="dxa"/>
        <w:right w:w="0" w:type="dxa"/>
      </w:tblCellMar>
    </w:tblPr>
  </w:style>
  <w:style w:type="paragraph" w:customStyle="1" w:styleId="normalffa">
    <w:name w:val="normal"/>
    <w:rsid w:val="007E25C0"/>
  </w:style>
  <w:style w:type="table" w:customStyle="1" w:styleId="TableNormalff9">
    <w:name w:val="Table Normal"/>
    <w:rsid w:val="007E25C0"/>
    <w:tblPr>
      <w:tblCellMar>
        <w:top w:w="0" w:type="dxa"/>
        <w:left w:w="0" w:type="dxa"/>
        <w:bottom w:w="0" w:type="dxa"/>
        <w:right w:w="0" w:type="dxa"/>
      </w:tblCellMar>
    </w:tblPr>
  </w:style>
  <w:style w:type="paragraph" w:customStyle="1" w:styleId="normalffb">
    <w:name w:val="normal"/>
    <w:rsid w:val="007E25C0"/>
  </w:style>
  <w:style w:type="table" w:customStyle="1" w:styleId="TableNormalffa">
    <w:name w:val="Table Normal"/>
    <w:rsid w:val="007E25C0"/>
    <w:tblPr>
      <w:tblCellMar>
        <w:top w:w="0" w:type="dxa"/>
        <w:left w:w="0" w:type="dxa"/>
        <w:bottom w:w="0" w:type="dxa"/>
        <w:right w:w="0" w:type="dxa"/>
      </w:tblCellMar>
    </w:tblPr>
  </w:style>
  <w:style w:type="paragraph" w:customStyle="1" w:styleId="normalffc">
    <w:name w:val="normal"/>
    <w:rsid w:val="007E25C0"/>
  </w:style>
  <w:style w:type="table" w:customStyle="1" w:styleId="TableNormalffb">
    <w:name w:val="Table Normal"/>
    <w:rsid w:val="007E25C0"/>
    <w:tblPr>
      <w:tblCellMar>
        <w:top w:w="0" w:type="dxa"/>
        <w:left w:w="0" w:type="dxa"/>
        <w:bottom w:w="0" w:type="dxa"/>
        <w:right w:w="0" w:type="dxa"/>
      </w:tblCellMar>
    </w:tblPr>
  </w:style>
  <w:style w:type="paragraph" w:customStyle="1" w:styleId="normalffd">
    <w:name w:val="normal"/>
    <w:rsid w:val="007E25C0"/>
  </w:style>
  <w:style w:type="table" w:customStyle="1" w:styleId="TableNormalffc">
    <w:name w:val="Table Normal"/>
    <w:rsid w:val="007E25C0"/>
    <w:tblPr>
      <w:tblCellMar>
        <w:top w:w="0" w:type="dxa"/>
        <w:left w:w="0" w:type="dxa"/>
        <w:bottom w:w="0" w:type="dxa"/>
        <w:right w:w="0" w:type="dxa"/>
      </w:tblCellMar>
    </w:tblPr>
  </w:style>
  <w:style w:type="paragraph" w:customStyle="1" w:styleId="normalffe">
    <w:name w:val="normal"/>
    <w:rsid w:val="007E25C0"/>
  </w:style>
  <w:style w:type="table" w:customStyle="1" w:styleId="TableNormalffd">
    <w:name w:val="Table Normal"/>
    <w:rsid w:val="007E25C0"/>
    <w:tblPr>
      <w:tblCellMar>
        <w:top w:w="0" w:type="dxa"/>
        <w:left w:w="0" w:type="dxa"/>
        <w:bottom w:w="0" w:type="dxa"/>
        <w:right w:w="0" w:type="dxa"/>
      </w:tblCellMar>
    </w:tblPr>
  </w:style>
  <w:style w:type="paragraph" w:customStyle="1" w:styleId="normalfff">
    <w:name w:val="normal"/>
    <w:rsid w:val="007E25C0"/>
  </w:style>
  <w:style w:type="table" w:customStyle="1" w:styleId="TableNormalffe">
    <w:name w:val="Table Normal"/>
    <w:rsid w:val="007E25C0"/>
    <w:tblPr>
      <w:tblCellMar>
        <w:top w:w="0" w:type="dxa"/>
        <w:left w:w="0" w:type="dxa"/>
        <w:bottom w:w="0" w:type="dxa"/>
        <w:right w:w="0" w:type="dxa"/>
      </w:tblCellMar>
    </w:tblPr>
  </w:style>
  <w:style w:type="paragraph" w:customStyle="1" w:styleId="normalfff0">
    <w:name w:val="normal"/>
    <w:rsid w:val="007E25C0"/>
  </w:style>
  <w:style w:type="table" w:customStyle="1" w:styleId="TableNormalfff">
    <w:name w:val="Table Normal"/>
    <w:rsid w:val="007E25C0"/>
    <w:tblPr>
      <w:tblCellMar>
        <w:top w:w="0" w:type="dxa"/>
        <w:left w:w="0" w:type="dxa"/>
        <w:bottom w:w="0" w:type="dxa"/>
        <w:right w:w="0" w:type="dxa"/>
      </w:tblCellMar>
    </w:tblPr>
  </w:style>
  <w:style w:type="paragraph" w:customStyle="1" w:styleId="normalfff1">
    <w:name w:val="normal"/>
    <w:rsid w:val="007E25C0"/>
  </w:style>
  <w:style w:type="table" w:customStyle="1" w:styleId="TableNormalfff0">
    <w:name w:val="Table Normal"/>
    <w:rsid w:val="007E25C0"/>
    <w:tblPr>
      <w:tblCellMar>
        <w:top w:w="0" w:type="dxa"/>
        <w:left w:w="0" w:type="dxa"/>
        <w:bottom w:w="0" w:type="dxa"/>
        <w:right w:w="0" w:type="dxa"/>
      </w:tblCellMar>
    </w:tblPr>
  </w:style>
  <w:style w:type="paragraph" w:customStyle="1" w:styleId="normalfff2">
    <w:name w:val="normal"/>
    <w:rsid w:val="007E25C0"/>
  </w:style>
  <w:style w:type="table" w:customStyle="1" w:styleId="TableNormalfff1">
    <w:name w:val="Table Normal"/>
    <w:rsid w:val="007E25C0"/>
    <w:tblPr>
      <w:tblCellMar>
        <w:top w:w="0" w:type="dxa"/>
        <w:left w:w="0" w:type="dxa"/>
        <w:bottom w:w="0" w:type="dxa"/>
        <w:right w:w="0" w:type="dxa"/>
      </w:tblCellMar>
    </w:tblPr>
  </w:style>
  <w:style w:type="paragraph" w:customStyle="1" w:styleId="normalfff3">
    <w:name w:val="normal"/>
    <w:rsid w:val="007E25C0"/>
  </w:style>
  <w:style w:type="table" w:customStyle="1" w:styleId="TableNormalfff2">
    <w:name w:val="Table Normal"/>
    <w:rsid w:val="007E25C0"/>
    <w:tblPr>
      <w:tblCellMar>
        <w:top w:w="0" w:type="dxa"/>
        <w:left w:w="0" w:type="dxa"/>
        <w:bottom w:w="0" w:type="dxa"/>
        <w:right w:w="0" w:type="dxa"/>
      </w:tblCellMar>
    </w:tblPr>
  </w:style>
  <w:style w:type="paragraph" w:customStyle="1" w:styleId="normalfff4">
    <w:name w:val="normal"/>
    <w:rsid w:val="007E25C0"/>
  </w:style>
  <w:style w:type="table" w:customStyle="1" w:styleId="TableNormalfff3">
    <w:name w:val="Table Normal"/>
    <w:rsid w:val="007E25C0"/>
    <w:tblPr>
      <w:tblCellMar>
        <w:top w:w="0" w:type="dxa"/>
        <w:left w:w="0" w:type="dxa"/>
        <w:bottom w:w="0" w:type="dxa"/>
        <w:right w:w="0" w:type="dxa"/>
      </w:tblCellMar>
    </w:tblPr>
  </w:style>
  <w:style w:type="paragraph" w:customStyle="1" w:styleId="normalfff5">
    <w:name w:val="normal"/>
    <w:rsid w:val="007E25C0"/>
  </w:style>
  <w:style w:type="table" w:customStyle="1" w:styleId="TableNormalfff4">
    <w:name w:val="Table Normal"/>
    <w:rsid w:val="007E25C0"/>
    <w:tblPr>
      <w:tblCellMar>
        <w:top w:w="0" w:type="dxa"/>
        <w:left w:w="0" w:type="dxa"/>
        <w:bottom w:w="0" w:type="dxa"/>
        <w:right w:w="0" w:type="dxa"/>
      </w:tblCellMar>
    </w:tblPr>
  </w:style>
  <w:style w:type="paragraph" w:customStyle="1" w:styleId="normalfff6">
    <w:name w:val="normal"/>
    <w:rsid w:val="007E25C0"/>
  </w:style>
  <w:style w:type="table" w:customStyle="1" w:styleId="TableNormalfff5">
    <w:name w:val="Table Normal"/>
    <w:rsid w:val="007E25C0"/>
    <w:tblPr>
      <w:tblCellMar>
        <w:top w:w="0" w:type="dxa"/>
        <w:left w:w="0" w:type="dxa"/>
        <w:bottom w:w="0" w:type="dxa"/>
        <w:right w:w="0" w:type="dxa"/>
      </w:tblCellMar>
    </w:tblPr>
  </w:style>
  <w:style w:type="paragraph" w:customStyle="1" w:styleId="normalfff7">
    <w:name w:val="normal"/>
    <w:rsid w:val="007E25C0"/>
  </w:style>
  <w:style w:type="table" w:customStyle="1" w:styleId="TableNormalfff6">
    <w:name w:val="Table Normal"/>
    <w:rsid w:val="007E25C0"/>
    <w:tblPr>
      <w:tblCellMar>
        <w:top w:w="0" w:type="dxa"/>
        <w:left w:w="0" w:type="dxa"/>
        <w:bottom w:w="0" w:type="dxa"/>
        <w:right w:w="0" w:type="dxa"/>
      </w:tblCellMar>
    </w:tblPr>
  </w:style>
  <w:style w:type="paragraph" w:customStyle="1" w:styleId="normalfff8">
    <w:name w:val="normal"/>
    <w:rsid w:val="007E25C0"/>
  </w:style>
  <w:style w:type="table" w:customStyle="1" w:styleId="TableNormalfff7">
    <w:name w:val="Table Normal"/>
    <w:rsid w:val="007E25C0"/>
    <w:tblPr>
      <w:tblCellMar>
        <w:top w:w="0" w:type="dxa"/>
        <w:left w:w="0" w:type="dxa"/>
        <w:bottom w:w="0" w:type="dxa"/>
        <w:right w:w="0" w:type="dxa"/>
      </w:tblCellMar>
    </w:tblPr>
  </w:style>
  <w:style w:type="paragraph" w:customStyle="1" w:styleId="normalfff9">
    <w:name w:val="normal"/>
    <w:rsid w:val="007E25C0"/>
  </w:style>
  <w:style w:type="table" w:customStyle="1" w:styleId="TableNormalfff8">
    <w:name w:val="Table Normal"/>
    <w:rsid w:val="007E25C0"/>
    <w:tblPr>
      <w:tblCellMar>
        <w:top w:w="0" w:type="dxa"/>
        <w:left w:w="0" w:type="dxa"/>
        <w:bottom w:w="0" w:type="dxa"/>
        <w:right w:w="0" w:type="dxa"/>
      </w:tblCellMar>
    </w:tblPr>
  </w:style>
  <w:style w:type="paragraph" w:customStyle="1" w:styleId="normalfffa">
    <w:name w:val="normal"/>
    <w:rsid w:val="007E25C0"/>
  </w:style>
  <w:style w:type="table" w:customStyle="1" w:styleId="TableNormalfff9">
    <w:name w:val="Table Normal"/>
    <w:rsid w:val="007E25C0"/>
    <w:tblPr>
      <w:tblCellMar>
        <w:top w:w="0" w:type="dxa"/>
        <w:left w:w="0" w:type="dxa"/>
        <w:bottom w:w="0" w:type="dxa"/>
        <w:right w:w="0" w:type="dxa"/>
      </w:tblCellMar>
    </w:tblPr>
  </w:style>
  <w:style w:type="paragraph" w:customStyle="1" w:styleId="normalfffb">
    <w:name w:val="normal"/>
    <w:rsid w:val="007E25C0"/>
  </w:style>
  <w:style w:type="table" w:customStyle="1" w:styleId="TableNormalfffa">
    <w:name w:val="Table Normal"/>
    <w:rsid w:val="007E25C0"/>
    <w:tblPr>
      <w:tblCellMar>
        <w:top w:w="0" w:type="dxa"/>
        <w:left w:w="0" w:type="dxa"/>
        <w:bottom w:w="0" w:type="dxa"/>
        <w:right w:w="0" w:type="dxa"/>
      </w:tblCellMar>
    </w:tblPr>
  </w:style>
  <w:style w:type="paragraph" w:customStyle="1" w:styleId="normalfffc">
    <w:name w:val="normal"/>
    <w:rsid w:val="007E25C0"/>
  </w:style>
  <w:style w:type="table" w:customStyle="1" w:styleId="TableNormalfffb">
    <w:name w:val="Table Normal"/>
    <w:rsid w:val="007E25C0"/>
    <w:tblPr>
      <w:tblCellMar>
        <w:top w:w="0" w:type="dxa"/>
        <w:left w:w="0" w:type="dxa"/>
        <w:bottom w:w="0" w:type="dxa"/>
        <w:right w:w="0" w:type="dxa"/>
      </w:tblCellMar>
    </w:tblPr>
  </w:style>
  <w:style w:type="paragraph" w:customStyle="1" w:styleId="normalfffd">
    <w:name w:val="normal"/>
    <w:rsid w:val="007E25C0"/>
  </w:style>
  <w:style w:type="table" w:customStyle="1" w:styleId="TableNormalfffc">
    <w:name w:val="Table Normal"/>
    <w:rsid w:val="007E25C0"/>
    <w:tblPr>
      <w:tblCellMar>
        <w:top w:w="0" w:type="dxa"/>
        <w:left w:w="0" w:type="dxa"/>
        <w:bottom w:w="0" w:type="dxa"/>
        <w:right w:w="0" w:type="dxa"/>
      </w:tblCellMar>
    </w:tblPr>
  </w:style>
  <w:style w:type="paragraph" w:customStyle="1" w:styleId="normalfffe">
    <w:name w:val="normal"/>
    <w:rsid w:val="007E25C0"/>
  </w:style>
  <w:style w:type="table" w:customStyle="1" w:styleId="TableNormalfffd">
    <w:name w:val="Table Normal"/>
    <w:rsid w:val="007E25C0"/>
    <w:tblPr>
      <w:tblCellMar>
        <w:top w:w="0" w:type="dxa"/>
        <w:left w:w="0" w:type="dxa"/>
        <w:bottom w:w="0" w:type="dxa"/>
        <w:right w:w="0" w:type="dxa"/>
      </w:tblCellMar>
    </w:tblPr>
  </w:style>
  <w:style w:type="paragraph" w:customStyle="1" w:styleId="normalffff">
    <w:name w:val="normal"/>
    <w:rsid w:val="007E25C0"/>
  </w:style>
  <w:style w:type="table" w:customStyle="1" w:styleId="TableNormalfffe">
    <w:name w:val="Table Normal"/>
    <w:rsid w:val="007E25C0"/>
    <w:tblPr>
      <w:tblCellMar>
        <w:top w:w="0" w:type="dxa"/>
        <w:left w:w="0" w:type="dxa"/>
        <w:bottom w:w="0" w:type="dxa"/>
        <w:right w:w="0" w:type="dxa"/>
      </w:tblCellMar>
    </w:tblPr>
  </w:style>
  <w:style w:type="paragraph" w:customStyle="1" w:styleId="normalffff0">
    <w:name w:val="normal"/>
    <w:rsid w:val="007E25C0"/>
  </w:style>
  <w:style w:type="table" w:customStyle="1" w:styleId="TableNormalffff">
    <w:name w:val="Table Normal"/>
    <w:rsid w:val="007E25C0"/>
    <w:tblPr>
      <w:tblCellMar>
        <w:top w:w="0" w:type="dxa"/>
        <w:left w:w="0" w:type="dxa"/>
        <w:bottom w:w="0" w:type="dxa"/>
        <w:right w:w="0" w:type="dxa"/>
      </w:tblCellMar>
    </w:tblPr>
  </w:style>
  <w:style w:type="paragraph" w:customStyle="1" w:styleId="normalffff1">
    <w:name w:val="normal"/>
    <w:rsid w:val="007E25C0"/>
  </w:style>
  <w:style w:type="table" w:customStyle="1" w:styleId="TableNormalffff0">
    <w:name w:val="Table Normal"/>
    <w:rsid w:val="007E25C0"/>
    <w:tblPr>
      <w:tblCellMar>
        <w:top w:w="0" w:type="dxa"/>
        <w:left w:w="0" w:type="dxa"/>
        <w:bottom w:w="0" w:type="dxa"/>
        <w:right w:w="0" w:type="dxa"/>
      </w:tblCellMar>
    </w:tblPr>
  </w:style>
  <w:style w:type="paragraph" w:customStyle="1" w:styleId="normal">
    <w:name w:val="normal"/>
    <w:rsid w:val="007E25C0"/>
  </w:style>
  <w:style w:type="table" w:customStyle="1" w:styleId="TableNormalffff1">
    <w:name w:val="Table Normal"/>
    <w:rsid w:val="007E25C0"/>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7E25C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cdQbtkbNw6bZQiTDxsXXHliNA==">AMUW2mXcHUQAqmQBE1/U9KpJ1UTevNfYc2kqAbd4Fq/f4ZonR8aAk53Fgofb2v6nCSa7GM5/0IFtTPcM0ccsw4N7+qHzWxHBW7iI7NMUVDnGRc0yQ6mjJzY=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4665</Words>
  <Characters>29392</Characters>
  <Application>Microsoft Office Word</Application>
  <DocSecurity>0</DocSecurity>
  <Lines>244</Lines>
  <Paragraphs>67</Paragraphs>
  <ScaleCrop>false</ScaleCrop>
  <Company/>
  <LinksUpToDate>false</LinksUpToDate>
  <CharactersWithSpaces>33990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2022-02-22T10:43:00Z</dcterms:modified>
</cp:coreProperties>
</file>